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6403" w14:textId="65E2A26C" w:rsidR="003E5435" w:rsidRPr="00967CFB" w:rsidRDefault="003E5435" w:rsidP="003E543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B72A18">
        <w:rPr>
          <w:rFonts w:ascii="Arial" w:hAnsi="Arial" w:cs="Arial"/>
          <w:b/>
          <w:bCs/>
          <w:sz w:val="28"/>
        </w:rPr>
        <w:t>4917</w:t>
      </w:r>
    </w:p>
    <w:p w14:paraId="3312C858" w14:textId="77777777" w:rsidR="003E5435" w:rsidRPr="009513AC" w:rsidRDefault="003E5435" w:rsidP="003E54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3E5435" w:rsidRDefault="00C86563" w:rsidP="0065666C">
      <w:pPr>
        <w:spacing w:before="0" w:after="0" w:line="300" w:lineRule="auto"/>
        <w:ind w:left="1990" w:hanging="1990"/>
        <w:jc w:val="left"/>
        <w:rPr>
          <w:rFonts w:eastAsia="宋体"/>
          <w:b/>
          <w:sz w:val="22"/>
          <w:szCs w:val="22"/>
          <w:lang w:eastAsia="en-US"/>
        </w:rPr>
      </w:pPr>
    </w:p>
    <w:p w14:paraId="334925BC" w14:textId="39CB151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95544C">
        <w:rPr>
          <w:rFonts w:eastAsia="宋体"/>
          <w:b/>
          <w:sz w:val="22"/>
          <w:szCs w:val="22"/>
          <w:lang w:val="en-US" w:eastAsia="en-US"/>
        </w:rPr>
        <w:t>9</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76DE27B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 xml:space="preserve">e </w:t>
      </w:r>
      <w:r w:rsidR="00B611DB">
        <w:rPr>
          <w:rFonts w:eastAsia="宋体"/>
          <w:b/>
          <w:sz w:val="22"/>
          <w:szCs w:val="22"/>
          <w:lang w:val="en-US" w:eastAsia="en-US"/>
        </w:rPr>
        <w:t>network verified location for</w:t>
      </w:r>
      <w:r w:rsidR="00D8459F">
        <w:rPr>
          <w:rFonts w:eastAsia="宋体"/>
          <w:b/>
          <w:sz w:val="22"/>
          <w:szCs w:val="22"/>
          <w:lang w:val="en-US" w:eastAsia="en-US"/>
        </w:rPr>
        <w:t xml:space="preserve"> 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C97923A" w14:textId="4037289A" w:rsidR="004336ED" w:rsidRDefault="00993F86" w:rsidP="00826C22">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w:t>
      </w:r>
      <w:r w:rsidR="00826C22">
        <w:rPr>
          <w:rFonts w:eastAsiaTheme="minorEastAsia"/>
          <w:lang w:eastAsia="zh-CN"/>
        </w:rPr>
        <w:t>AN1#112</w:t>
      </w:r>
      <w:r w:rsidR="00CA7B52">
        <w:rPr>
          <w:rFonts w:eastAsiaTheme="minorEastAsia" w:hint="eastAsia"/>
          <w:lang w:eastAsia="zh-CN"/>
        </w:rPr>
        <w:t>b</w:t>
      </w:r>
      <w:r w:rsidR="00CA7B52">
        <w:rPr>
          <w:rFonts w:eastAsiaTheme="minorEastAsia"/>
          <w:lang w:eastAsia="zh-CN"/>
        </w:rPr>
        <w:t>-e</w:t>
      </w:r>
      <w:r w:rsidR="00826C22">
        <w:rPr>
          <w:rFonts w:eastAsiaTheme="minorEastAsia"/>
          <w:lang w:eastAsia="zh-CN"/>
        </w:rPr>
        <w:t xml:space="preserve"> meeting, the following agreements were made on the network verified location [1]:</w:t>
      </w:r>
    </w:p>
    <w:p w14:paraId="1AE0F7C6" w14:textId="77777777" w:rsidR="00F634B4" w:rsidRDefault="00F634B4" w:rsidP="00F634B4">
      <w:pPr>
        <w:pStyle w:val="af9"/>
        <w:spacing w:before="0" w:beforeAutospacing="0" w:after="0" w:afterAutospacing="0"/>
        <w:rPr>
          <w:sz w:val="20"/>
          <w:szCs w:val="20"/>
        </w:rPr>
      </w:pPr>
    </w:p>
    <w:p w14:paraId="3FB44124" w14:textId="5DEA69E0" w:rsidR="00F634B4" w:rsidRPr="00F634B4" w:rsidRDefault="00F634B4" w:rsidP="00F634B4">
      <w:pPr>
        <w:tabs>
          <w:tab w:val="left" w:pos="1064"/>
        </w:tabs>
        <w:rPr>
          <w:b/>
          <w:highlight w:val="green"/>
          <w:lang w:eastAsia="x-none"/>
        </w:rPr>
      </w:pPr>
      <w:r w:rsidRPr="00EC3473">
        <w:rPr>
          <w:rFonts w:hint="eastAsia"/>
          <w:b/>
          <w:highlight w:val="green"/>
          <w:lang w:eastAsia="x-none"/>
        </w:rPr>
        <w:t>Agreement</w:t>
      </w:r>
    </w:p>
    <w:p w14:paraId="41CC110E" w14:textId="438E287E" w:rsidR="00F634B4" w:rsidRPr="00DE27CE" w:rsidRDefault="00F634B4" w:rsidP="00F634B4">
      <w:pPr>
        <w:pStyle w:val="af9"/>
        <w:spacing w:before="0" w:beforeAutospacing="0" w:after="0" w:afterAutospacing="0"/>
        <w:rPr>
          <w:bCs/>
          <w:sz w:val="20"/>
          <w:szCs w:val="20"/>
        </w:rPr>
      </w:pPr>
      <w:r w:rsidRPr="00DE27CE">
        <w:rPr>
          <w:sz w:val="20"/>
          <w:szCs w:val="20"/>
        </w:rPr>
        <w:t xml:space="preserve">For RTT determination in NTN, discuss further the accuracy, and reporting details of combinations of the following UE and </w:t>
      </w:r>
      <w:proofErr w:type="spellStart"/>
      <w:r w:rsidRPr="00DE27CE">
        <w:rPr>
          <w:sz w:val="20"/>
          <w:szCs w:val="20"/>
        </w:rPr>
        <w:t>gNB</w:t>
      </w:r>
      <w:proofErr w:type="spellEnd"/>
      <w:r w:rsidRPr="00DE27CE">
        <w:rPr>
          <w:sz w:val="20"/>
          <w:szCs w:val="20"/>
        </w:rPr>
        <w:t xml:space="preserve"> receive-transmit time difference measurements:</w:t>
      </w:r>
    </w:p>
    <w:p w14:paraId="4CB7155C" w14:textId="77777777" w:rsidR="00F634B4" w:rsidRPr="00DE27CE" w:rsidRDefault="00F634B4" w:rsidP="00F634B4">
      <w:pPr>
        <w:numPr>
          <w:ilvl w:val="0"/>
          <w:numId w:val="35"/>
        </w:numPr>
        <w:overflowPunct/>
        <w:autoSpaceDE/>
        <w:autoSpaceDN/>
        <w:adjustRightInd/>
        <w:spacing w:before="0" w:after="0" w:line="240" w:lineRule="auto"/>
        <w:jc w:val="left"/>
        <w:textAlignment w:val="auto"/>
        <w:rPr>
          <w:bCs/>
        </w:rPr>
      </w:pPr>
      <w:r w:rsidRPr="00DE27CE">
        <w:rPr>
          <w:bCs/>
        </w:rPr>
        <w:t xml:space="preserve">Alt-1: UE Rx-Tx time difference based on Option 3 and </w:t>
      </w:r>
      <w:proofErr w:type="spellStart"/>
      <w:r w:rsidRPr="00DE27CE">
        <w:rPr>
          <w:bCs/>
        </w:rPr>
        <w:t>gNB</w:t>
      </w:r>
      <w:proofErr w:type="spellEnd"/>
      <w:r w:rsidRPr="00DE27CE">
        <w:rPr>
          <w:bCs/>
        </w:rPr>
        <w:t xml:space="preserve"> Rx-Tx time difference as defined in TS 38.215.</w:t>
      </w:r>
      <w:r w:rsidRPr="00DE27CE">
        <w:t xml:space="preserve"> </w:t>
      </w:r>
    </w:p>
    <w:p w14:paraId="26BB4B02" w14:textId="77777777" w:rsidR="00F634B4" w:rsidRPr="00DE27CE" w:rsidRDefault="00F634B4" w:rsidP="00F634B4">
      <w:pPr>
        <w:numPr>
          <w:ilvl w:val="1"/>
          <w:numId w:val="35"/>
        </w:numPr>
        <w:overflowPunct/>
        <w:autoSpaceDE/>
        <w:autoSpaceDN/>
        <w:adjustRightInd/>
        <w:spacing w:before="0" w:after="0" w:line="240" w:lineRule="auto"/>
        <w:ind w:left="1288"/>
        <w:jc w:val="left"/>
        <w:textAlignment w:val="auto"/>
        <w:rPr>
          <w:bCs/>
        </w:rPr>
      </w:pPr>
      <w:r w:rsidRPr="00DE27CE">
        <w:rPr>
          <w:bCs/>
        </w:rPr>
        <w:t xml:space="preserve">Note 1: The </w:t>
      </w:r>
      <w:proofErr w:type="spellStart"/>
      <w:r w:rsidRPr="00DE27CE">
        <w:rPr>
          <w:bCs/>
        </w:rPr>
        <w:t>signaling</w:t>
      </w:r>
      <w:proofErr w:type="spellEnd"/>
      <w:r w:rsidRPr="00DE27CE">
        <w:rPr>
          <w:bCs/>
        </w:rPr>
        <w:t xml:space="preserve"> method of UE Rx-Tx time difference definition option 1 is not precluded if Alt1 is adopted</w:t>
      </w:r>
    </w:p>
    <w:p w14:paraId="7A39445E" w14:textId="77777777" w:rsidR="00F634B4" w:rsidRPr="00FC3854" w:rsidRDefault="00F634B4" w:rsidP="00F634B4">
      <w:pPr>
        <w:numPr>
          <w:ilvl w:val="0"/>
          <w:numId w:val="35"/>
        </w:numPr>
        <w:overflowPunct/>
        <w:autoSpaceDE/>
        <w:autoSpaceDN/>
        <w:adjustRightInd/>
        <w:spacing w:before="0" w:after="0" w:line="240" w:lineRule="auto"/>
        <w:jc w:val="left"/>
        <w:textAlignment w:val="auto"/>
        <w:rPr>
          <w:bCs/>
        </w:rPr>
      </w:pPr>
      <w:r w:rsidRPr="00FC3854">
        <w:rPr>
          <w:bCs/>
        </w:rPr>
        <w:t xml:space="preserve">Alt-2: UE Rx-Tx time difference based on Option 2 and </w:t>
      </w:r>
      <w:proofErr w:type="spellStart"/>
      <w:r w:rsidRPr="00FC3854">
        <w:rPr>
          <w:bCs/>
        </w:rPr>
        <w:t>gNB</w:t>
      </w:r>
      <w:proofErr w:type="spellEnd"/>
      <w:r w:rsidRPr="00FC3854">
        <w:rPr>
          <w:bCs/>
        </w:rPr>
        <w:t xml:space="preserve"> Rx-Tx time difference as defined in TS 38.215.</w:t>
      </w:r>
      <w:r w:rsidRPr="00FC3854">
        <w:t xml:space="preserve"> </w:t>
      </w:r>
    </w:p>
    <w:p w14:paraId="0200D6A5" w14:textId="77777777" w:rsidR="00F634B4" w:rsidRPr="00FC3854" w:rsidRDefault="00F634B4" w:rsidP="00F634B4">
      <w:pPr>
        <w:numPr>
          <w:ilvl w:val="1"/>
          <w:numId w:val="35"/>
        </w:numPr>
        <w:overflowPunct/>
        <w:autoSpaceDE/>
        <w:autoSpaceDN/>
        <w:adjustRightInd/>
        <w:spacing w:before="0" w:after="0" w:line="240" w:lineRule="auto"/>
        <w:ind w:left="1288"/>
        <w:jc w:val="left"/>
        <w:textAlignment w:val="auto"/>
        <w:rPr>
          <w:bCs/>
        </w:rPr>
      </w:pPr>
      <w:r w:rsidRPr="00FC3854">
        <w:rPr>
          <w:bCs/>
        </w:rPr>
        <w:t>Note 2: The LMF will use the time stamp of the PRS and the time stamp of SRS to calculate the time difference between the transmission of PRS and the reception of SRS</w:t>
      </w:r>
    </w:p>
    <w:p w14:paraId="75371B3B" w14:textId="77777777" w:rsidR="00F634B4" w:rsidRPr="00FC3854" w:rsidRDefault="00F634B4" w:rsidP="00F634B4">
      <w:pPr>
        <w:pStyle w:val="af5"/>
        <w:numPr>
          <w:ilvl w:val="0"/>
          <w:numId w:val="35"/>
        </w:numPr>
        <w:spacing w:before="0" w:line="240" w:lineRule="auto"/>
        <w:jc w:val="left"/>
        <w:rPr>
          <w:rFonts w:ascii="Times New Roman" w:hAnsi="Times New Roman"/>
          <w:bCs/>
          <w:szCs w:val="20"/>
        </w:rPr>
      </w:pPr>
      <w:r w:rsidRPr="00FC3854">
        <w:rPr>
          <w:rFonts w:ascii="Times New Roman" w:hAnsi="Times New Roman"/>
          <w:bCs/>
          <w:szCs w:val="20"/>
        </w:rPr>
        <w:t xml:space="preserve">Alt-3: UE Rx-Tx time difference based on Option 2 and </w:t>
      </w:r>
      <w:proofErr w:type="spellStart"/>
      <w:r w:rsidRPr="00FC3854">
        <w:rPr>
          <w:rFonts w:ascii="Times New Roman" w:hAnsi="Times New Roman"/>
          <w:bCs/>
          <w:szCs w:val="20"/>
        </w:rPr>
        <w:t>gNB</w:t>
      </w:r>
      <w:proofErr w:type="spellEnd"/>
      <w:r w:rsidRPr="00FC3854">
        <w:rPr>
          <w:rFonts w:ascii="Times New Roman" w:hAnsi="Times New Roman"/>
          <w:bCs/>
          <w:szCs w:val="20"/>
        </w:rPr>
        <w:t xml:space="preserve"> Rx-Tx time difference based on Option 4</w:t>
      </w:r>
    </w:p>
    <w:p w14:paraId="5E1C957A" w14:textId="77777777" w:rsidR="00F634B4" w:rsidRPr="00FC3854" w:rsidRDefault="00F634B4" w:rsidP="00F634B4">
      <w:pPr>
        <w:pStyle w:val="af9"/>
        <w:spacing w:before="0" w:beforeAutospacing="0" w:after="0" w:afterAutospacing="0"/>
        <w:rPr>
          <w:bCs/>
          <w:sz w:val="20"/>
          <w:szCs w:val="20"/>
        </w:rPr>
      </w:pPr>
      <w:r w:rsidRPr="00FC3854">
        <w:rPr>
          <w:sz w:val="20"/>
          <w:szCs w:val="20"/>
        </w:rPr>
        <w:t>      FFS: One or multiple SRS can be used in determining the arrival time</w:t>
      </w:r>
    </w:p>
    <w:p w14:paraId="099F6195" w14:textId="77777777" w:rsidR="00F634B4" w:rsidRPr="00FC3854" w:rsidRDefault="00F634B4" w:rsidP="00F634B4">
      <w:pPr>
        <w:pStyle w:val="af9"/>
        <w:spacing w:before="0" w:beforeAutospacing="0" w:after="0" w:afterAutospacing="0"/>
        <w:rPr>
          <w:bCs/>
          <w:sz w:val="20"/>
          <w:szCs w:val="20"/>
        </w:rPr>
      </w:pPr>
      <w:r w:rsidRPr="00FC3854">
        <w:rPr>
          <w:sz w:val="20"/>
          <w:szCs w:val="20"/>
        </w:rPr>
        <w:t>      FFS: Additional enhancement including additional information to be reported, if justified</w:t>
      </w:r>
    </w:p>
    <w:p w14:paraId="426F590F" w14:textId="77777777" w:rsidR="00F634B4" w:rsidRPr="00FC3854" w:rsidRDefault="00F634B4" w:rsidP="00F634B4">
      <w:pPr>
        <w:rPr>
          <w:bCs/>
        </w:rPr>
      </w:pPr>
      <w:r w:rsidRPr="00FC3854">
        <w:rPr>
          <w:bCs/>
        </w:rPr>
        <w:t>Note 3: The impact of UE autonomous adjustment of TA (when applied) should be taken into account</w:t>
      </w:r>
    </w:p>
    <w:p w14:paraId="44B87CAD" w14:textId="77777777" w:rsidR="00F634B4" w:rsidRPr="00DE27CE" w:rsidRDefault="00F634B4" w:rsidP="00F634B4">
      <w:pPr>
        <w:rPr>
          <w:bCs/>
        </w:rPr>
      </w:pPr>
      <w:r w:rsidRPr="00DE27CE">
        <w:rPr>
          <w:bCs/>
        </w:rPr>
        <w:t xml:space="preserve">Note 4: The </w:t>
      </w:r>
      <w:proofErr w:type="spellStart"/>
      <w:r w:rsidRPr="00DE27CE">
        <w:rPr>
          <w:bCs/>
        </w:rPr>
        <w:t>gNB</w:t>
      </w:r>
      <w:proofErr w:type="spellEnd"/>
      <w:r w:rsidRPr="00DE27CE">
        <w:rPr>
          <w:bCs/>
        </w:rPr>
        <w:t xml:space="preserve"> Rx-Tx time difference option in the above alternatives may need updates accordingly based on the outcome of discussion on reference point for the </w:t>
      </w:r>
      <w:proofErr w:type="spellStart"/>
      <w:r w:rsidRPr="00DE27CE">
        <w:rPr>
          <w:bCs/>
        </w:rPr>
        <w:t>gNB</w:t>
      </w:r>
      <w:proofErr w:type="spellEnd"/>
      <w:r w:rsidRPr="00DE27CE">
        <w:rPr>
          <w:bCs/>
        </w:rPr>
        <w:t xml:space="preserve"> Rx – Tx time difference</w:t>
      </w:r>
    </w:p>
    <w:p w14:paraId="7B3E53CF" w14:textId="1EC334C4" w:rsidR="00826C22" w:rsidRPr="00F634B4" w:rsidRDefault="00826C22" w:rsidP="00826C22">
      <w:pPr>
        <w:pStyle w:val="3GPPNormalText"/>
        <w:rPr>
          <w:szCs w:val="20"/>
          <w:lang w:val="en-GB"/>
        </w:rPr>
      </w:pPr>
    </w:p>
    <w:p w14:paraId="086415DA" w14:textId="77777777" w:rsidR="00826C22" w:rsidRPr="00826C22" w:rsidRDefault="00826C22" w:rsidP="00826C22">
      <w:pPr>
        <w:spacing w:before="0" w:line="240" w:lineRule="auto"/>
        <w:jc w:val="left"/>
        <w:rPr>
          <w:rFonts w:eastAsiaTheme="minorEastAsia"/>
          <w:lang w:eastAsia="zh-CN"/>
        </w:rPr>
      </w:pPr>
    </w:p>
    <w:p w14:paraId="2FE6D1EB" w14:textId="77777777" w:rsidR="007C7999" w:rsidRPr="00BA5B35" w:rsidRDefault="007C7999" w:rsidP="00993F86">
      <w:pPr>
        <w:spacing w:before="0" w:line="240" w:lineRule="auto"/>
        <w:jc w:val="left"/>
        <w:rPr>
          <w:rFonts w:eastAsia="PMingLiU"/>
          <w:lang w:val="en-US"/>
        </w:rPr>
      </w:pPr>
    </w:p>
    <w:p w14:paraId="07283779" w14:textId="60298CEE" w:rsidR="00993F86" w:rsidRPr="002A482D" w:rsidRDefault="00993F86" w:rsidP="00993F86">
      <w:pPr>
        <w:rPr>
          <w:rFonts w:eastAsiaTheme="minorEastAsia"/>
          <w:lang w:val="en-US" w:eastAsia="zh-CN"/>
        </w:rPr>
      </w:pPr>
      <w:r w:rsidRPr="002A482D">
        <w:rPr>
          <w:rFonts w:eastAsiaTheme="minorEastAsia"/>
          <w:lang w:val="en-US" w:eastAsia="zh-CN"/>
        </w:rPr>
        <w:t>In th</w:t>
      </w:r>
      <w:r w:rsidR="006F380D">
        <w:rPr>
          <w:rFonts w:eastAsiaTheme="minorEastAsia"/>
          <w:lang w:val="en-US" w:eastAsia="zh-CN"/>
        </w:rPr>
        <w:t>is contribution, we present our views on the normative work for supporting</w:t>
      </w:r>
      <w:r>
        <w:rPr>
          <w:rFonts w:eastAsiaTheme="minorEastAsia"/>
          <w:lang w:val="en-US" w:eastAsia="zh-CN"/>
        </w:rPr>
        <w:t xml:space="preserve"> the </w:t>
      </w:r>
      <w:r w:rsidR="009937FC">
        <w:rPr>
          <w:rFonts w:eastAsiaTheme="minorEastAsia"/>
          <w:lang w:val="en-US" w:eastAsia="zh-CN"/>
        </w:rPr>
        <w:t>network verified location</w:t>
      </w:r>
      <w:r>
        <w:rPr>
          <w:rFonts w:eastAsiaTheme="minorEastAsia"/>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3200B9D5" w14:textId="51456DAE" w:rsidR="00E033FC" w:rsidRPr="007A0C6D" w:rsidRDefault="00E033FC" w:rsidP="00E960BC">
      <w:pPr>
        <w:rPr>
          <w:rFonts w:eastAsiaTheme="minorEastAsia"/>
          <w:b/>
          <w:i/>
          <w:lang w:eastAsia="zh-CN"/>
        </w:rPr>
      </w:pPr>
    </w:p>
    <w:p w14:paraId="64151D10" w14:textId="77777777" w:rsidR="00C37CED" w:rsidRDefault="00874220" w:rsidP="00A626B5">
      <w:pPr>
        <w:rPr>
          <w:rFonts w:eastAsiaTheme="minorEastAsia"/>
          <w:lang w:eastAsia="zh-CN"/>
        </w:rPr>
      </w:pPr>
      <w:r>
        <w:rPr>
          <w:rFonts w:eastAsiaTheme="minorEastAsia"/>
          <w:lang w:eastAsia="zh-CN"/>
        </w:rPr>
        <w:t xml:space="preserve">For the multi-RTT based solution, it </w:t>
      </w:r>
      <w:r w:rsidRPr="00F2331C">
        <w:rPr>
          <w:rFonts w:eastAsiaTheme="minorEastAsia"/>
          <w:lang w:eastAsia="zh-CN"/>
        </w:rPr>
        <w:t xml:space="preserve">makes use of the UE Rx-Tx time difference measurements of downlink signals received from the same satellite at multiple different instants (i.e. DL-PRS), measured by the UE reported to the </w:t>
      </w:r>
      <w:r>
        <w:rPr>
          <w:rFonts w:eastAsiaTheme="minorEastAsia"/>
          <w:lang w:eastAsia="zh-CN"/>
        </w:rPr>
        <w:t>CN</w:t>
      </w:r>
      <w:r w:rsidRPr="00F2331C">
        <w:rPr>
          <w:rFonts w:eastAsiaTheme="minorEastAsia"/>
          <w:lang w:eastAsia="zh-CN"/>
        </w:rPr>
        <w:t xml:space="preserve"> and the measured </w:t>
      </w:r>
      <w:proofErr w:type="spellStart"/>
      <w:r w:rsidRPr="00F2331C">
        <w:rPr>
          <w:rFonts w:eastAsiaTheme="minorEastAsia"/>
          <w:lang w:eastAsia="zh-CN"/>
        </w:rPr>
        <w:t>gNB</w:t>
      </w:r>
      <w:proofErr w:type="spellEnd"/>
      <w:r w:rsidRPr="00F2331C">
        <w:rPr>
          <w:rFonts w:eastAsiaTheme="minorEastAsia"/>
          <w:lang w:eastAsia="zh-CN"/>
        </w:rPr>
        <w:t xml:space="preserve"> Rx-Tx time difference measurements, of uplink signals transmitted from UE (i.e. UL-SRS) at multiple time instants.</w:t>
      </w:r>
      <w:r>
        <w:rPr>
          <w:rFonts w:eastAsiaTheme="minorEastAsia"/>
          <w:lang w:eastAsia="zh-CN"/>
        </w:rPr>
        <w:t xml:space="preserve"> </w:t>
      </w:r>
    </w:p>
    <w:p w14:paraId="70F9EE91" w14:textId="601C103D" w:rsidR="00C37CED" w:rsidRDefault="00C37CED" w:rsidP="00C37CED">
      <w:pPr>
        <w:rPr>
          <w:rFonts w:eastAsiaTheme="minorEastAsia"/>
          <w:bCs/>
          <w:lang w:eastAsia="zh-CN"/>
        </w:rPr>
      </w:pPr>
      <w:r>
        <w:rPr>
          <w:rFonts w:eastAsiaTheme="minorEastAsia"/>
          <w:bCs/>
          <w:lang w:eastAsia="zh-CN"/>
        </w:rPr>
        <w:t>To calculate the UE’s position, the RTT between the UE and the serving satellite is needed. The satellite ephemeris related information need</w:t>
      </w:r>
      <w:r w:rsidR="00F069AD">
        <w:rPr>
          <w:rFonts w:eastAsiaTheme="minorEastAsia"/>
          <w:bCs/>
          <w:lang w:eastAsia="zh-CN"/>
        </w:rPr>
        <w:t>s</w:t>
      </w:r>
      <w:r>
        <w:rPr>
          <w:rFonts w:eastAsiaTheme="minorEastAsia"/>
          <w:bCs/>
          <w:lang w:eastAsia="zh-CN"/>
        </w:rPr>
        <w:t xml:space="preserve"> to be reported to the CN.</w:t>
      </w:r>
      <w:r w:rsidR="0060055A">
        <w:rPr>
          <w:rFonts w:eastAsiaTheme="minorEastAsia"/>
          <w:bCs/>
          <w:lang w:eastAsia="zh-CN"/>
        </w:rPr>
        <w:t xml:space="preserve"> Meanwhile, it is possible that the multiple measurement results are derived from different serving satellites</w:t>
      </w:r>
      <w:r w:rsidR="00D11664">
        <w:rPr>
          <w:rFonts w:eastAsiaTheme="minorEastAsia"/>
          <w:bCs/>
          <w:lang w:eastAsia="zh-CN"/>
        </w:rPr>
        <w:t xml:space="preserve"> especially considering the earth moving scenario</w:t>
      </w:r>
      <w:r w:rsidR="00491DC9">
        <w:rPr>
          <w:rFonts w:eastAsiaTheme="minorEastAsia"/>
          <w:bCs/>
          <w:lang w:eastAsia="zh-CN"/>
        </w:rPr>
        <w:t>s</w:t>
      </w:r>
      <w:r w:rsidR="0060055A">
        <w:rPr>
          <w:rFonts w:eastAsiaTheme="minorEastAsia"/>
          <w:bCs/>
          <w:lang w:eastAsia="zh-CN"/>
        </w:rPr>
        <w:t xml:space="preserve">, and thus, the satellite ID may also be needed to report to the CN. </w:t>
      </w:r>
    </w:p>
    <w:p w14:paraId="03F1DEB8" w14:textId="5BCAEC04" w:rsidR="00C37CED" w:rsidRDefault="00C37CED" w:rsidP="00A626B5">
      <w:pPr>
        <w:rPr>
          <w:rFonts w:eastAsiaTheme="minorEastAsia"/>
          <w:b/>
          <w:bCs/>
          <w:i/>
          <w:iCs/>
          <w:lang w:eastAsia="zh-CN"/>
        </w:rPr>
      </w:pPr>
      <w:r w:rsidRPr="00C37CED">
        <w:rPr>
          <w:rFonts w:eastAsiaTheme="minorEastAsia"/>
          <w:b/>
          <w:bCs/>
          <w:i/>
          <w:iCs/>
          <w:lang w:eastAsia="zh-CN"/>
        </w:rPr>
        <w:t xml:space="preserve">Proposal 1: The satellite ephemeris related information </w:t>
      </w:r>
      <w:r w:rsidR="0060055A">
        <w:rPr>
          <w:rFonts w:eastAsiaTheme="minorEastAsia"/>
          <w:b/>
          <w:bCs/>
          <w:i/>
          <w:iCs/>
          <w:lang w:eastAsia="zh-CN"/>
        </w:rPr>
        <w:t xml:space="preserve">and satellite IDs </w:t>
      </w:r>
      <w:r w:rsidRPr="00C37CED">
        <w:rPr>
          <w:rFonts w:eastAsiaTheme="minorEastAsia"/>
          <w:b/>
          <w:bCs/>
          <w:i/>
          <w:iCs/>
          <w:lang w:eastAsia="zh-CN"/>
        </w:rPr>
        <w:t>need to be delivered to the CN.</w:t>
      </w:r>
    </w:p>
    <w:p w14:paraId="1D4A9EF5" w14:textId="77777777" w:rsidR="00F069AD" w:rsidRPr="00C37CED" w:rsidRDefault="00F069AD" w:rsidP="00A626B5">
      <w:pPr>
        <w:rPr>
          <w:rFonts w:eastAsiaTheme="minorEastAsia"/>
          <w:b/>
          <w:bCs/>
          <w:i/>
          <w:iCs/>
          <w:lang w:eastAsia="zh-CN"/>
        </w:rPr>
      </w:pPr>
    </w:p>
    <w:p w14:paraId="35662E3E" w14:textId="3735FB26" w:rsidR="00E86D77" w:rsidRDefault="00E86D77" w:rsidP="00A626B5">
      <w:pPr>
        <w:rPr>
          <w:rFonts w:eastAsiaTheme="minorEastAsia"/>
          <w:lang w:eastAsia="zh-CN"/>
        </w:rPr>
      </w:pPr>
      <w:r>
        <w:rPr>
          <w:rFonts w:eastAsiaTheme="minorEastAsia"/>
          <w:lang w:eastAsia="zh-CN"/>
        </w:rPr>
        <w:t xml:space="preserve">It was extensively discussed in previous meeting on how to define the reference point for the </w:t>
      </w:r>
      <w:proofErr w:type="spellStart"/>
      <w:r>
        <w:rPr>
          <w:rFonts w:eastAsiaTheme="minorEastAsia"/>
          <w:lang w:eastAsia="zh-CN"/>
        </w:rPr>
        <w:t>gNB’s</w:t>
      </w:r>
      <w:proofErr w:type="spellEnd"/>
      <w:r>
        <w:rPr>
          <w:rFonts w:eastAsiaTheme="minorEastAsia"/>
          <w:lang w:eastAsia="zh-CN"/>
        </w:rPr>
        <w:t xml:space="preserve"> </w:t>
      </w:r>
      <w:proofErr w:type="spellStart"/>
      <w:r>
        <w:rPr>
          <w:rFonts w:eastAsiaTheme="minorEastAsia"/>
          <w:lang w:eastAsia="zh-CN"/>
        </w:rPr>
        <w:t>Rx_Tx</w:t>
      </w:r>
      <w:proofErr w:type="spellEnd"/>
      <w:r>
        <w:rPr>
          <w:rFonts w:eastAsiaTheme="minorEastAsia"/>
          <w:lang w:eastAsia="zh-CN"/>
        </w:rPr>
        <w:t xml:space="preserve"> timing difference. Basically </w:t>
      </w:r>
      <w:r w:rsidR="004E27EE">
        <w:rPr>
          <w:rFonts w:eastAsiaTheme="minorEastAsia"/>
          <w:lang w:eastAsia="zh-CN"/>
        </w:rPr>
        <w:t>two</w:t>
      </w:r>
      <w:r>
        <w:rPr>
          <w:rFonts w:eastAsiaTheme="minorEastAsia"/>
          <w:lang w:eastAsia="zh-CN"/>
        </w:rPr>
        <w:t xml:space="preserve"> kinds of reference point were discussed:</w:t>
      </w:r>
    </w:p>
    <w:p w14:paraId="500C5730" w14:textId="4133E52C" w:rsidR="00E86D77" w:rsidRDefault="00E86D77" w:rsidP="00E86D77">
      <w:pPr>
        <w:pStyle w:val="af5"/>
        <w:numPr>
          <w:ilvl w:val="0"/>
          <w:numId w:val="36"/>
        </w:numPr>
        <w:rPr>
          <w:rFonts w:ascii="Times New Roman" w:eastAsiaTheme="minorEastAsia" w:hAnsi="Times New Roman"/>
          <w:lang w:eastAsia="zh-CN"/>
        </w:rPr>
      </w:pPr>
      <w:r w:rsidRPr="00E86D77">
        <w:rPr>
          <w:rFonts w:ascii="Times New Roman" w:eastAsiaTheme="minorEastAsia" w:hAnsi="Times New Roman"/>
          <w:lang w:eastAsia="zh-CN"/>
        </w:rPr>
        <w:t xml:space="preserve">The “physical” reference point for </w:t>
      </w:r>
      <w:proofErr w:type="spellStart"/>
      <w:r w:rsidRPr="00E86D77">
        <w:rPr>
          <w:rFonts w:ascii="Times New Roman" w:eastAsiaTheme="minorEastAsia" w:hAnsi="Times New Roman"/>
          <w:lang w:eastAsia="zh-CN"/>
        </w:rPr>
        <w:t>gNB</w:t>
      </w:r>
      <w:proofErr w:type="spellEnd"/>
      <w:r w:rsidRPr="00E86D77">
        <w:rPr>
          <w:rFonts w:ascii="Times New Roman" w:eastAsiaTheme="minorEastAsia" w:hAnsi="Times New Roman"/>
          <w:lang w:eastAsia="zh-CN"/>
        </w:rPr>
        <w:t xml:space="preserve"> Rx – Tx time difference measurement</w:t>
      </w:r>
    </w:p>
    <w:p w14:paraId="7EEBA751" w14:textId="676946E8" w:rsidR="00E86D77" w:rsidRDefault="00E86D77" w:rsidP="00E86D77">
      <w:pPr>
        <w:pStyle w:val="af5"/>
        <w:ind w:left="420"/>
        <w:rPr>
          <w:rFonts w:ascii="Times New Roman" w:eastAsiaTheme="minorEastAsia" w:hAnsi="Times New Roman"/>
          <w:lang w:eastAsia="zh-CN"/>
        </w:rPr>
      </w:pPr>
      <w:r>
        <w:rPr>
          <w:rFonts w:ascii="Times New Roman" w:eastAsiaTheme="minorEastAsia" w:hAnsi="Times New Roman"/>
          <w:lang w:eastAsia="zh-CN"/>
        </w:rPr>
        <w:t xml:space="preserve">This is the reference point where the actual measurement is performed to derive the </w:t>
      </w:r>
      <w:proofErr w:type="spellStart"/>
      <w:r w:rsidRPr="00E86D77">
        <w:rPr>
          <w:rFonts w:ascii="Times New Roman" w:eastAsiaTheme="minorEastAsia" w:hAnsi="Times New Roman"/>
          <w:lang w:eastAsia="zh-CN"/>
        </w:rPr>
        <w:t>gNB</w:t>
      </w:r>
      <w:proofErr w:type="spellEnd"/>
      <w:r w:rsidRPr="00E86D77">
        <w:rPr>
          <w:rFonts w:ascii="Times New Roman" w:eastAsiaTheme="minorEastAsia" w:hAnsi="Times New Roman"/>
          <w:lang w:eastAsia="zh-CN"/>
        </w:rPr>
        <w:t xml:space="preserve"> Rx – Tx time difference</w:t>
      </w:r>
      <w:r>
        <w:rPr>
          <w:rFonts w:ascii="Times New Roman" w:eastAsiaTheme="minorEastAsia" w:hAnsi="Times New Roman"/>
          <w:lang w:eastAsia="zh-CN"/>
        </w:rPr>
        <w:t xml:space="preserve">. Obviously the reference point should be located in some network entity that is capable to do the signal processing, </w:t>
      </w:r>
      <w:proofErr w:type="spellStart"/>
      <w:r>
        <w:rPr>
          <w:rFonts w:ascii="Times New Roman" w:eastAsiaTheme="minorEastAsia" w:hAnsi="Times New Roman"/>
          <w:lang w:eastAsia="zh-CN"/>
        </w:rPr>
        <w:t>e.g</w:t>
      </w:r>
      <w:proofErr w:type="spellEnd"/>
      <w:r>
        <w:rPr>
          <w:rFonts w:ascii="Times New Roman" w:eastAsiaTheme="minorEastAsia" w:hAnsi="Times New Roman"/>
          <w:lang w:eastAsia="zh-CN"/>
        </w:rPr>
        <w:t xml:space="preserve">, SRS detection which is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the transparent payload.  </w:t>
      </w:r>
      <w:r w:rsidR="009827AD">
        <w:rPr>
          <w:rFonts w:ascii="Times New Roman" w:eastAsiaTheme="minorEastAsia" w:hAnsi="Times New Roman"/>
          <w:lang w:eastAsia="zh-CN"/>
        </w:rPr>
        <w:t>The legacy definition can be reused.</w:t>
      </w:r>
    </w:p>
    <w:p w14:paraId="6D1DE2DC" w14:textId="1CC4AD27" w:rsidR="00E86D77" w:rsidRDefault="00E86D77" w:rsidP="00E86D77">
      <w:pPr>
        <w:pStyle w:val="af5"/>
        <w:numPr>
          <w:ilvl w:val="0"/>
          <w:numId w:val="36"/>
        </w:numPr>
        <w:rPr>
          <w:rFonts w:ascii="Times New Roman" w:eastAsiaTheme="minorEastAsia" w:hAnsi="Times New Roman"/>
          <w:lang w:eastAsia="zh-CN"/>
        </w:rPr>
      </w:pPr>
      <w:r w:rsidRPr="00E86D77">
        <w:rPr>
          <w:rFonts w:ascii="Times New Roman" w:eastAsiaTheme="minorEastAsia" w:hAnsi="Times New Roman"/>
          <w:lang w:eastAsia="zh-CN"/>
        </w:rPr>
        <w:t xml:space="preserve">The reference point for </w:t>
      </w:r>
      <w:proofErr w:type="spellStart"/>
      <w:r w:rsidRPr="00E86D77">
        <w:rPr>
          <w:rFonts w:ascii="Times New Roman" w:eastAsiaTheme="minorEastAsia" w:hAnsi="Times New Roman"/>
          <w:lang w:eastAsia="zh-CN"/>
        </w:rPr>
        <w:t>gNB</w:t>
      </w:r>
      <w:proofErr w:type="spellEnd"/>
      <w:r w:rsidRPr="00E86D77">
        <w:rPr>
          <w:rFonts w:ascii="Times New Roman" w:eastAsiaTheme="minorEastAsia" w:hAnsi="Times New Roman"/>
          <w:lang w:eastAsia="zh-CN"/>
        </w:rPr>
        <w:t xml:space="preserve"> Rx – Tx time difference calculation</w:t>
      </w:r>
    </w:p>
    <w:p w14:paraId="07B580CD" w14:textId="77777777" w:rsidR="00F74D23" w:rsidRDefault="00857D38" w:rsidP="00857D38">
      <w:pPr>
        <w:pStyle w:val="af5"/>
        <w:ind w:left="420"/>
        <w:rPr>
          <w:rFonts w:ascii="Times New Roman" w:eastAsiaTheme="minorEastAsia" w:hAnsi="Times New Roman"/>
          <w:lang w:eastAsia="zh-CN"/>
        </w:rPr>
      </w:pPr>
      <w:r>
        <w:rPr>
          <w:rFonts w:ascii="Times New Roman" w:eastAsiaTheme="minorEastAsia" w:hAnsi="Times New Roman"/>
          <w:lang w:eastAsia="zh-CN"/>
        </w:rPr>
        <w:t xml:space="preserve">This is the reference point where the reported </w:t>
      </w:r>
      <w:proofErr w:type="spellStart"/>
      <w:r w:rsidRPr="00E86D77">
        <w:rPr>
          <w:rFonts w:ascii="Times New Roman" w:eastAsiaTheme="minorEastAsia" w:hAnsi="Times New Roman"/>
          <w:lang w:eastAsia="zh-CN"/>
        </w:rPr>
        <w:t>gNB</w:t>
      </w:r>
      <w:proofErr w:type="spellEnd"/>
      <w:r w:rsidRPr="00E86D77">
        <w:rPr>
          <w:rFonts w:ascii="Times New Roman" w:eastAsiaTheme="minorEastAsia" w:hAnsi="Times New Roman"/>
          <w:lang w:eastAsia="zh-CN"/>
        </w:rPr>
        <w:t xml:space="preserve"> Rx – Tx time difference</w:t>
      </w:r>
      <w:r>
        <w:rPr>
          <w:rFonts w:ascii="Times New Roman" w:eastAsiaTheme="minorEastAsia" w:hAnsi="Times New Roman"/>
          <w:lang w:eastAsia="zh-CN"/>
        </w:rPr>
        <w:t xml:space="preserve"> </w:t>
      </w:r>
      <w:r w:rsidR="001240F2">
        <w:rPr>
          <w:rFonts w:ascii="Times New Roman" w:eastAsiaTheme="minorEastAsia" w:hAnsi="Times New Roman"/>
          <w:lang w:eastAsia="zh-CN"/>
        </w:rPr>
        <w:t xml:space="preserve">to CN </w:t>
      </w:r>
      <w:r>
        <w:rPr>
          <w:rFonts w:ascii="Times New Roman" w:eastAsiaTheme="minorEastAsia" w:hAnsi="Times New Roman"/>
          <w:lang w:eastAsia="zh-CN"/>
        </w:rPr>
        <w:t xml:space="preserve">is derived. </w:t>
      </w:r>
      <w:r w:rsidR="001240F2">
        <w:rPr>
          <w:rFonts w:ascii="Times New Roman" w:eastAsiaTheme="minorEastAsia" w:hAnsi="Times New Roman"/>
          <w:lang w:eastAsia="zh-CN"/>
        </w:rPr>
        <w:t xml:space="preserve">The definition of the reference point determines how the </w:t>
      </w:r>
      <w:r w:rsidR="00CD59CC">
        <w:rPr>
          <w:rFonts w:ascii="Times New Roman" w:eastAsiaTheme="minorEastAsia" w:hAnsi="Times New Roman"/>
          <w:lang w:eastAsia="zh-CN"/>
        </w:rPr>
        <w:t>RTT between the UE and satellite is calculated in the CN.</w:t>
      </w:r>
      <w:r w:rsidR="00FA5DE6">
        <w:rPr>
          <w:rFonts w:ascii="Times New Roman" w:eastAsiaTheme="minorEastAsia" w:hAnsi="Times New Roman"/>
          <w:lang w:eastAsia="zh-CN"/>
        </w:rPr>
        <w:t xml:space="preserve"> </w:t>
      </w:r>
      <w:r w:rsidR="00F74D23">
        <w:rPr>
          <w:rFonts w:ascii="Times New Roman" w:eastAsiaTheme="minorEastAsia" w:hAnsi="Times New Roman"/>
          <w:lang w:eastAsia="zh-CN"/>
        </w:rPr>
        <w:t xml:space="preserve">The RTT between the UE and the </w:t>
      </w:r>
      <w:proofErr w:type="spellStart"/>
      <w:r w:rsidR="00F74D23">
        <w:rPr>
          <w:rFonts w:ascii="Times New Roman" w:eastAsiaTheme="minorEastAsia" w:hAnsi="Times New Roman"/>
          <w:lang w:eastAsia="zh-CN"/>
        </w:rPr>
        <w:t>gNB</w:t>
      </w:r>
      <w:proofErr w:type="spellEnd"/>
      <w:r w:rsidR="00F74D23">
        <w:rPr>
          <w:rFonts w:ascii="Times New Roman" w:eastAsiaTheme="minorEastAsia" w:hAnsi="Times New Roman"/>
          <w:lang w:eastAsia="zh-CN"/>
        </w:rPr>
        <w:t xml:space="preserve"> can be determined as:</w:t>
      </w:r>
    </w:p>
    <w:p w14:paraId="06DA64B4" w14:textId="77777777" w:rsidR="00337E00" w:rsidRPr="00337E00" w:rsidRDefault="00082506" w:rsidP="00857D38">
      <w:pPr>
        <w:pStyle w:val="af5"/>
        <w:ind w:left="420"/>
        <w:rPr>
          <w:rFonts w:ascii="Times New Roman" w:eastAsiaTheme="minorEastAsia" w:hAnsi="Times New Roman"/>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RTT</m:t>
              </m:r>
            </m:e>
            <m:sub>
              <m:r>
                <w:rPr>
                  <w:rFonts w:ascii="Cambria Math" w:eastAsiaTheme="minorEastAsia" w:hAnsi="Cambria Math"/>
                  <w:lang w:eastAsia="zh-CN"/>
                </w:rPr>
                <m:t>UE-sat</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actual UE Rx-Tx time difference</m:t>
              </m:r>
            </m:e>
          </m:d>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actual gNB Rx-Tx time difference</m:t>
              </m:r>
            </m:e>
          </m:d>
          <m:r>
            <w:rPr>
              <w:rFonts w:ascii="Cambria Math" w:eastAsiaTheme="minorEastAsia" w:hAnsi="Cambria Math"/>
              <w:lang w:eastAsia="zh-CN"/>
            </w:rPr>
            <m:t>-</m:t>
          </m:r>
        </m:oMath>
      </m:oMathPara>
    </w:p>
    <w:p w14:paraId="7808C463" w14:textId="2BAC2A2A" w:rsidR="00F74D23" w:rsidRDefault="008943EC" w:rsidP="00857D38">
      <w:pPr>
        <w:pStyle w:val="af5"/>
        <w:ind w:left="420"/>
        <w:rPr>
          <w:rFonts w:ascii="Times New Roman" w:eastAsiaTheme="minorEastAsia" w:hAnsi="Times New Roman"/>
          <w:lang w:eastAsia="zh-CN"/>
        </w:rPr>
      </w:pPr>
      <m:oMathPara>
        <m:oMath>
          <m:r>
            <w:rPr>
              <w:rFonts w:ascii="Cambria Math" w:eastAsiaTheme="minorEastAsia" w:hAnsi="Cambria Math"/>
              <w:lang w:eastAsia="zh-CN"/>
            </w:rPr>
            <m:t>2*(feeder link delay)</m:t>
          </m:r>
        </m:oMath>
      </m:oMathPara>
    </w:p>
    <w:p w14:paraId="0C2DA40F" w14:textId="1ED12C43" w:rsidR="008943EC" w:rsidRDefault="00FC458E" w:rsidP="00857D38">
      <w:pPr>
        <w:pStyle w:val="af5"/>
        <w:ind w:left="420"/>
        <w:rPr>
          <w:rFonts w:ascii="Times New Roman" w:eastAsiaTheme="minorEastAsia" w:hAnsi="Times New Roman"/>
          <w:lang w:eastAsia="zh-CN"/>
        </w:rPr>
      </w:pPr>
      <w:r>
        <w:rPr>
          <w:rFonts w:ascii="Times New Roman" w:eastAsiaTheme="minorEastAsia" w:hAnsi="Times New Roman"/>
          <w:lang w:eastAsia="zh-CN"/>
        </w:rPr>
        <w:t xml:space="preserve">Where the actual UE Rx – Tx time difference is corresponding to the RTT between the UE and UL synchronization point, while the actual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Rx – Tx time difference is corresponding to the RTT between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UL synchronization point. </w:t>
      </w:r>
      <w:r w:rsidR="005F5BCF">
        <w:rPr>
          <w:rFonts w:ascii="Times New Roman" w:eastAsiaTheme="minorEastAsia" w:hAnsi="Times New Roman"/>
          <w:lang w:eastAsia="zh-CN"/>
        </w:rPr>
        <w:t xml:space="preserve">The actual UE Rx – Tx time difference can be derived by the reported </w:t>
      </w:r>
      <w:r w:rsidR="005F5BCF" w:rsidRPr="0018183D">
        <w:rPr>
          <w:rFonts w:ascii="Times New Roman" w:eastAsiaTheme="minorEastAsia" w:hAnsi="Times New Roman"/>
          <w:i/>
          <w:iCs/>
          <w:lang w:eastAsia="zh-CN"/>
        </w:rPr>
        <w:t xml:space="preserve">UE </w:t>
      </w:r>
      <w:proofErr w:type="spellStart"/>
      <w:r w:rsidR="005F5BCF" w:rsidRPr="0018183D">
        <w:rPr>
          <w:rFonts w:ascii="Times New Roman" w:eastAsiaTheme="minorEastAsia" w:hAnsi="Times New Roman"/>
          <w:i/>
          <w:iCs/>
          <w:lang w:eastAsia="zh-CN"/>
        </w:rPr>
        <w:t>Rx_Tx</w:t>
      </w:r>
      <w:proofErr w:type="spellEnd"/>
      <w:r w:rsidR="005F5BCF" w:rsidRPr="0018183D">
        <w:rPr>
          <w:rFonts w:ascii="Times New Roman" w:eastAsiaTheme="minorEastAsia" w:hAnsi="Times New Roman"/>
          <w:i/>
          <w:iCs/>
          <w:lang w:eastAsia="zh-CN"/>
        </w:rPr>
        <w:t xml:space="preserve">  time difference</w:t>
      </w:r>
      <w:r w:rsidR="005F5BCF">
        <w:rPr>
          <w:rFonts w:ascii="Times New Roman" w:eastAsiaTheme="minorEastAsia" w:hAnsi="Times New Roman"/>
          <w:lang w:eastAsia="zh-CN"/>
        </w:rPr>
        <w:t xml:space="preserve"> from the UE. </w:t>
      </w:r>
      <w:r w:rsidR="00C05121">
        <w:rPr>
          <w:rFonts w:ascii="Times New Roman" w:eastAsiaTheme="minorEastAsia" w:hAnsi="Times New Roman"/>
          <w:lang w:eastAsia="zh-CN"/>
        </w:rPr>
        <w:t xml:space="preserve">The actual </w:t>
      </w:r>
      <w:proofErr w:type="spellStart"/>
      <w:r w:rsidR="0018183D">
        <w:rPr>
          <w:rFonts w:ascii="Times New Roman" w:eastAsiaTheme="minorEastAsia" w:hAnsi="Times New Roman"/>
          <w:lang w:eastAsia="zh-CN"/>
        </w:rPr>
        <w:t>gNB</w:t>
      </w:r>
      <w:proofErr w:type="spellEnd"/>
      <w:r w:rsidR="00C05121">
        <w:rPr>
          <w:rFonts w:ascii="Times New Roman" w:eastAsiaTheme="minorEastAsia" w:hAnsi="Times New Roman"/>
          <w:lang w:eastAsia="zh-CN"/>
        </w:rPr>
        <w:t xml:space="preserve"> Rx – Tx time difference can be derived by the reported </w:t>
      </w:r>
      <w:proofErr w:type="spellStart"/>
      <w:r w:rsidR="0018183D" w:rsidRPr="0018183D">
        <w:rPr>
          <w:rFonts w:ascii="Times New Roman" w:eastAsiaTheme="minorEastAsia" w:hAnsi="Times New Roman"/>
          <w:i/>
          <w:iCs/>
          <w:lang w:eastAsia="zh-CN"/>
        </w:rPr>
        <w:t>gNB</w:t>
      </w:r>
      <w:proofErr w:type="spellEnd"/>
      <w:r w:rsidR="0018183D" w:rsidRPr="0018183D">
        <w:rPr>
          <w:rFonts w:ascii="Times New Roman" w:eastAsiaTheme="minorEastAsia" w:hAnsi="Times New Roman"/>
          <w:i/>
          <w:iCs/>
          <w:lang w:eastAsia="zh-CN"/>
        </w:rPr>
        <w:t xml:space="preserve"> </w:t>
      </w:r>
      <w:proofErr w:type="spellStart"/>
      <w:r w:rsidR="00C05121" w:rsidRPr="0018183D">
        <w:rPr>
          <w:rFonts w:ascii="Times New Roman" w:eastAsiaTheme="minorEastAsia" w:hAnsi="Times New Roman"/>
          <w:i/>
          <w:iCs/>
          <w:lang w:eastAsia="zh-CN"/>
        </w:rPr>
        <w:t>Rx_Tx</w:t>
      </w:r>
      <w:proofErr w:type="spellEnd"/>
      <w:r w:rsidR="00C05121" w:rsidRPr="0018183D">
        <w:rPr>
          <w:rFonts w:ascii="Times New Roman" w:eastAsiaTheme="minorEastAsia" w:hAnsi="Times New Roman"/>
          <w:i/>
          <w:iCs/>
          <w:lang w:eastAsia="zh-CN"/>
        </w:rPr>
        <w:t xml:space="preserve">  time difference</w:t>
      </w:r>
      <w:r w:rsidR="00C05121">
        <w:rPr>
          <w:rFonts w:ascii="Times New Roman" w:eastAsiaTheme="minorEastAsia" w:hAnsi="Times New Roman"/>
          <w:lang w:eastAsia="zh-CN"/>
        </w:rPr>
        <w:t xml:space="preserve">  from the </w:t>
      </w:r>
      <w:proofErr w:type="spellStart"/>
      <w:r w:rsidR="00C05121">
        <w:rPr>
          <w:rFonts w:ascii="Times New Roman" w:eastAsiaTheme="minorEastAsia" w:hAnsi="Times New Roman"/>
          <w:lang w:eastAsia="zh-CN"/>
        </w:rPr>
        <w:t>gNB</w:t>
      </w:r>
      <w:proofErr w:type="spellEnd"/>
      <w:r w:rsidR="00C05121">
        <w:rPr>
          <w:rFonts w:ascii="Times New Roman" w:eastAsiaTheme="minorEastAsia" w:hAnsi="Times New Roman"/>
          <w:lang w:eastAsia="zh-CN"/>
        </w:rPr>
        <w:t xml:space="preserve"> with possible offset depending on the definition of the reference point. </w:t>
      </w:r>
    </w:p>
    <w:p w14:paraId="403366BE" w14:textId="01ED6AFA" w:rsidR="00857D38" w:rsidRDefault="00FA5DE6" w:rsidP="00857D38">
      <w:pPr>
        <w:pStyle w:val="af5"/>
        <w:ind w:left="420"/>
        <w:rPr>
          <w:rFonts w:ascii="Times New Roman" w:eastAsiaTheme="minorEastAsia" w:hAnsi="Times New Roman"/>
          <w:lang w:eastAsia="zh-CN"/>
        </w:rPr>
      </w:pPr>
      <w:r>
        <w:rPr>
          <w:rFonts w:ascii="Times New Roman" w:eastAsiaTheme="minorEastAsia" w:hAnsi="Times New Roman"/>
          <w:lang w:eastAsia="zh-CN"/>
        </w:rPr>
        <w:t xml:space="preserve">The following three options for the reference point of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RX – Tx time difference calculation were discussed:</w:t>
      </w:r>
    </w:p>
    <w:p w14:paraId="74F6F899" w14:textId="190E17DA" w:rsidR="00FA5DE6" w:rsidRDefault="00FA5DE6" w:rsidP="00FA5DE6">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szCs w:val="18"/>
          <w:lang w:val="en-US"/>
        </w:rPr>
        <w:t>Option 1: Onboard the satellite</w:t>
      </w:r>
    </w:p>
    <w:p w14:paraId="4CB5CDC0" w14:textId="3CBA60ED" w:rsidR="0018183D" w:rsidRPr="0018183D" w:rsidRDefault="0018183D" w:rsidP="0018183D">
      <w:pPr>
        <w:overflowPunct/>
        <w:autoSpaceDE/>
        <w:autoSpaceDN/>
        <w:adjustRightInd/>
        <w:snapToGrid w:val="0"/>
        <w:spacing w:before="0" w:after="0" w:line="240" w:lineRule="auto"/>
        <w:ind w:left="720"/>
        <w:jc w:val="left"/>
        <w:textAlignment w:val="auto"/>
        <w:rPr>
          <w:rFonts w:eastAsiaTheme="minorEastAsia"/>
          <w:szCs w:val="18"/>
          <w:lang w:val="en-US" w:eastAsia="zh-CN"/>
        </w:rPr>
      </w:pPr>
      <w:r>
        <w:rPr>
          <w:rFonts w:eastAsiaTheme="minorEastAsia"/>
          <w:szCs w:val="18"/>
          <w:lang w:val="en-US" w:eastAsia="zh-CN"/>
        </w:rPr>
        <w:t xml:space="preserve">With this option, the actual </w:t>
      </w:r>
      <w:proofErr w:type="spellStart"/>
      <w:r>
        <w:rPr>
          <w:rFonts w:eastAsiaTheme="minorEastAsia"/>
          <w:lang w:eastAsia="zh-CN"/>
        </w:rPr>
        <w:t>gNB</w:t>
      </w:r>
      <w:proofErr w:type="spellEnd"/>
      <w:r>
        <w:rPr>
          <w:rFonts w:eastAsiaTheme="minorEastAsia"/>
          <w:lang w:eastAsia="zh-CN"/>
        </w:rPr>
        <w:t xml:space="preserve"> Rx – Tx time difference is equal to the reported </w:t>
      </w:r>
      <w:proofErr w:type="spellStart"/>
      <w:r w:rsidRPr="0018183D">
        <w:rPr>
          <w:rFonts w:eastAsiaTheme="minorEastAsia"/>
          <w:i/>
          <w:iCs/>
          <w:lang w:eastAsia="zh-CN"/>
        </w:rPr>
        <w:t>gNB</w:t>
      </w:r>
      <w:proofErr w:type="spellEnd"/>
      <w:r w:rsidRPr="0018183D">
        <w:rPr>
          <w:rFonts w:eastAsiaTheme="minorEastAsia"/>
          <w:i/>
          <w:iCs/>
          <w:lang w:eastAsia="zh-CN"/>
        </w:rPr>
        <w:t xml:space="preserve"> </w:t>
      </w:r>
      <w:proofErr w:type="spellStart"/>
      <w:r w:rsidRPr="0018183D">
        <w:rPr>
          <w:rFonts w:eastAsiaTheme="minorEastAsia"/>
          <w:i/>
          <w:iCs/>
          <w:lang w:eastAsia="zh-CN"/>
        </w:rPr>
        <w:t>Rx_Tx</w:t>
      </w:r>
      <w:proofErr w:type="spellEnd"/>
      <w:r w:rsidRPr="0018183D">
        <w:rPr>
          <w:rFonts w:eastAsiaTheme="minorEastAsia"/>
          <w:i/>
          <w:iCs/>
          <w:lang w:eastAsia="zh-CN"/>
        </w:rPr>
        <w:t xml:space="preserve">  time difference</w:t>
      </w:r>
      <w:r w:rsidRPr="0018183D">
        <w:rPr>
          <w:rFonts w:eastAsiaTheme="minorEastAsia"/>
          <w:lang w:eastAsia="zh-CN"/>
        </w:rPr>
        <w:t xml:space="preserve"> </w:t>
      </w:r>
      <w:r w:rsidR="00A85CA5">
        <w:rPr>
          <w:rFonts w:eastAsiaTheme="minorEastAsia"/>
          <w:lang w:eastAsia="zh-CN"/>
        </w:rPr>
        <w:t xml:space="preserve">+ </w:t>
      </w:r>
      <w:r w:rsidR="00A85CA5" w:rsidRPr="006A778D">
        <w:rPr>
          <w:rFonts w:eastAsiaTheme="minorEastAsia"/>
          <w:i/>
          <w:iCs/>
          <w:lang w:eastAsia="zh-CN"/>
        </w:rPr>
        <w:t>feeder link delay</w:t>
      </w:r>
      <w:r w:rsidRPr="006A778D">
        <w:rPr>
          <w:rFonts w:eastAsiaTheme="minorEastAsia"/>
          <w:i/>
          <w:iCs/>
          <w:lang w:eastAsia="zh-CN"/>
        </w:rPr>
        <w:t>.</w:t>
      </w:r>
      <w:r>
        <w:rPr>
          <w:rFonts w:eastAsiaTheme="minorEastAsia"/>
          <w:lang w:eastAsia="zh-CN"/>
        </w:rPr>
        <w:t xml:space="preserve"> </w:t>
      </w:r>
    </w:p>
    <w:p w14:paraId="41ABF1DB" w14:textId="6C20C828" w:rsidR="00FA5DE6" w:rsidRDefault="00FA5DE6" w:rsidP="00FA5DE6">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szCs w:val="18"/>
          <w:lang w:val="en-US"/>
        </w:rPr>
        <w:t>Option 2: The uplink time synchronization reference point</w:t>
      </w:r>
    </w:p>
    <w:p w14:paraId="40AB8983" w14:textId="70649E9A" w:rsidR="0018183D" w:rsidRPr="0018183D" w:rsidRDefault="0018183D" w:rsidP="0018183D">
      <w:pPr>
        <w:overflowPunct/>
        <w:autoSpaceDE/>
        <w:autoSpaceDN/>
        <w:adjustRightInd/>
        <w:snapToGrid w:val="0"/>
        <w:spacing w:before="0" w:after="0" w:line="240" w:lineRule="auto"/>
        <w:ind w:left="720"/>
        <w:jc w:val="left"/>
        <w:textAlignment w:val="auto"/>
        <w:rPr>
          <w:rFonts w:eastAsiaTheme="minorEastAsia"/>
          <w:szCs w:val="18"/>
          <w:lang w:val="en-US" w:eastAsia="zh-CN"/>
        </w:rPr>
      </w:pPr>
      <w:r>
        <w:rPr>
          <w:rFonts w:eastAsiaTheme="minorEastAsia"/>
          <w:szCs w:val="18"/>
          <w:lang w:val="en-US" w:eastAsia="zh-CN"/>
        </w:rPr>
        <w:t xml:space="preserve">With this option, the actual </w:t>
      </w:r>
      <w:proofErr w:type="spellStart"/>
      <w:r>
        <w:rPr>
          <w:rFonts w:eastAsiaTheme="minorEastAsia"/>
          <w:lang w:eastAsia="zh-CN"/>
        </w:rPr>
        <w:t>gNB</w:t>
      </w:r>
      <w:proofErr w:type="spellEnd"/>
      <w:r>
        <w:rPr>
          <w:rFonts w:eastAsiaTheme="minorEastAsia"/>
          <w:lang w:eastAsia="zh-CN"/>
        </w:rPr>
        <w:t xml:space="preserve"> Rx – Tx time difference is equal to the reported </w:t>
      </w:r>
      <w:proofErr w:type="spellStart"/>
      <w:r w:rsidRPr="0018183D">
        <w:rPr>
          <w:rFonts w:eastAsiaTheme="minorEastAsia"/>
          <w:i/>
          <w:iCs/>
          <w:lang w:eastAsia="zh-CN"/>
        </w:rPr>
        <w:t>gNB</w:t>
      </w:r>
      <w:proofErr w:type="spellEnd"/>
      <w:r w:rsidRPr="0018183D">
        <w:rPr>
          <w:rFonts w:eastAsiaTheme="minorEastAsia"/>
          <w:i/>
          <w:iCs/>
          <w:lang w:eastAsia="zh-CN"/>
        </w:rPr>
        <w:t xml:space="preserve"> </w:t>
      </w:r>
      <w:proofErr w:type="spellStart"/>
      <w:r w:rsidRPr="0018183D">
        <w:rPr>
          <w:rFonts w:eastAsiaTheme="minorEastAsia"/>
          <w:i/>
          <w:iCs/>
          <w:lang w:eastAsia="zh-CN"/>
        </w:rPr>
        <w:t>Rx_Tx</w:t>
      </w:r>
      <w:proofErr w:type="spellEnd"/>
      <w:r w:rsidRPr="0018183D">
        <w:rPr>
          <w:rFonts w:eastAsiaTheme="minorEastAsia"/>
          <w:i/>
          <w:iCs/>
          <w:lang w:eastAsia="zh-CN"/>
        </w:rPr>
        <w:t xml:space="preserve">  time difference</w:t>
      </w:r>
      <w:r w:rsidR="000C279B">
        <w:rPr>
          <w:rFonts w:eastAsiaTheme="minorEastAsia"/>
          <w:i/>
          <w:iCs/>
          <w:lang w:eastAsia="zh-CN"/>
        </w:rPr>
        <w:t xml:space="preserve"> + offset</w:t>
      </w:r>
      <w:r w:rsidRPr="0018183D">
        <w:rPr>
          <w:rFonts w:eastAsiaTheme="minorEastAsia"/>
          <w:lang w:eastAsia="zh-CN"/>
        </w:rPr>
        <w:t>.</w:t>
      </w:r>
    </w:p>
    <w:p w14:paraId="7C6A242A" w14:textId="3B5CF595" w:rsidR="00FA5DE6" w:rsidRDefault="00FA5DE6" w:rsidP="00FA5DE6">
      <w:pPr>
        <w:numPr>
          <w:ilvl w:val="0"/>
          <w:numId w:val="28"/>
        </w:numPr>
        <w:overflowPunct/>
        <w:autoSpaceDE/>
        <w:autoSpaceDN/>
        <w:adjustRightInd/>
        <w:snapToGrid w:val="0"/>
        <w:spacing w:before="0" w:after="0" w:line="240" w:lineRule="auto"/>
        <w:ind w:left="720"/>
        <w:jc w:val="left"/>
        <w:textAlignment w:val="auto"/>
        <w:rPr>
          <w:szCs w:val="18"/>
          <w:lang w:val="en-US"/>
        </w:rPr>
      </w:pPr>
      <w:r w:rsidRPr="00EA1D95">
        <w:rPr>
          <w:rFonts w:hint="eastAsia"/>
          <w:szCs w:val="18"/>
          <w:lang w:val="en-US"/>
        </w:rPr>
        <w:t>O</w:t>
      </w:r>
      <w:r w:rsidRPr="00EA1D95">
        <w:rPr>
          <w:szCs w:val="18"/>
          <w:lang w:val="en-US"/>
        </w:rPr>
        <w:t xml:space="preserve">ption 3: on the </w:t>
      </w:r>
      <w:proofErr w:type="spellStart"/>
      <w:r w:rsidRPr="00EA1D95">
        <w:rPr>
          <w:szCs w:val="18"/>
          <w:lang w:val="en-US"/>
        </w:rPr>
        <w:t>gNB</w:t>
      </w:r>
      <w:proofErr w:type="spellEnd"/>
    </w:p>
    <w:p w14:paraId="78462693" w14:textId="24E338CF" w:rsidR="000C279B" w:rsidRPr="000C279B" w:rsidRDefault="000C279B" w:rsidP="000C279B">
      <w:pPr>
        <w:overflowPunct/>
        <w:autoSpaceDE/>
        <w:autoSpaceDN/>
        <w:adjustRightInd/>
        <w:snapToGrid w:val="0"/>
        <w:spacing w:before="0" w:after="0" w:line="240" w:lineRule="auto"/>
        <w:ind w:left="720"/>
        <w:jc w:val="left"/>
        <w:textAlignment w:val="auto"/>
        <w:rPr>
          <w:rFonts w:eastAsiaTheme="minorEastAsia"/>
          <w:szCs w:val="18"/>
          <w:lang w:val="en-US" w:eastAsia="zh-CN"/>
        </w:rPr>
      </w:pPr>
      <w:r>
        <w:rPr>
          <w:rFonts w:eastAsiaTheme="minorEastAsia"/>
          <w:szCs w:val="18"/>
          <w:lang w:val="en-US" w:eastAsia="zh-CN"/>
        </w:rPr>
        <w:t xml:space="preserve">With this option, the actual </w:t>
      </w:r>
      <w:proofErr w:type="spellStart"/>
      <w:r>
        <w:rPr>
          <w:rFonts w:eastAsiaTheme="minorEastAsia"/>
          <w:lang w:eastAsia="zh-CN"/>
        </w:rPr>
        <w:t>gNB</w:t>
      </w:r>
      <w:proofErr w:type="spellEnd"/>
      <w:r>
        <w:rPr>
          <w:rFonts w:eastAsiaTheme="minorEastAsia"/>
          <w:lang w:eastAsia="zh-CN"/>
        </w:rPr>
        <w:t xml:space="preserve"> Rx – Tx time difference is equal to the reported </w:t>
      </w:r>
      <w:proofErr w:type="spellStart"/>
      <w:r w:rsidRPr="0018183D">
        <w:rPr>
          <w:rFonts w:eastAsiaTheme="minorEastAsia"/>
          <w:i/>
          <w:iCs/>
          <w:lang w:eastAsia="zh-CN"/>
        </w:rPr>
        <w:t>gNB</w:t>
      </w:r>
      <w:proofErr w:type="spellEnd"/>
      <w:r w:rsidRPr="0018183D">
        <w:rPr>
          <w:rFonts w:eastAsiaTheme="minorEastAsia"/>
          <w:i/>
          <w:iCs/>
          <w:lang w:eastAsia="zh-CN"/>
        </w:rPr>
        <w:t xml:space="preserve"> </w:t>
      </w:r>
      <w:proofErr w:type="spellStart"/>
      <w:r w:rsidRPr="0018183D">
        <w:rPr>
          <w:rFonts w:eastAsiaTheme="minorEastAsia"/>
          <w:i/>
          <w:iCs/>
          <w:lang w:eastAsia="zh-CN"/>
        </w:rPr>
        <w:t>Rx_Tx</w:t>
      </w:r>
      <w:proofErr w:type="spellEnd"/>
      <w:r w:rsidRPr="0018183D">
        <w:rPr>
          <w:rFonts w:eastAsiaTheme="minorEastAsia"/>
          <w:i/>
          <w:iCs/>
          <w:lang w:eastAsia="zh-CN"/>
        </w:rPr>
        <w:t xml:space="preserve">  time difference</w:t>
      </w:r>
    </w:p>
    <w:p w14:paraId="7EFB4F98" w14:textId="154FB4EA" w:rsidR="00FA5DE6" w:rsidRDefault="006A778D" w:rsidP="00857D38">
      <w:pPr>
        <w:pStyle w:val="af5"/>
        <w:ind w:left="420"/>
        <w:rPr>
          <w:rFonts w:ascii="Times New Roman" w:eastAsiaTheme="minorEastAsia" w:hAnsi="Times New Roman"/>
          <w:lang w:eastAsia="zh-CN"/>
        </w:rPr>
      </w:pPr>
      <w:r w:rsidRPr="006A778D">
        <w:rPr>
          <w:rFonts w:ascii="Times New Roman" w:eastAsiaTheme="minorEastAsia" w:hAnsi="Times New Roman"/>
          <w:lang w:eastAsia="zh-CN"/>
        </w:rPr>
        <w:t xml:space="preserve">In our understanding, </w:t>
      </w:r>
      <w:r>
        <w:rPr>
          <w:rFonts w:ascii="Times New Roman" w:eastAsiaTheme="minorEastAsia" w:hAnsi="Times New Roman"/>
          <w:lang w:eastAsia="zh-CN"/>
        </w:rPr>
        <w:t xml:space="preserve">either options works. The difference of the options lay on the assistance information that need to be delivered to the CN. </w:t>
      </w:r>
      <w:r w:rsidRPr="006A778D">
        <w:rPr>
          <w:rFonts w:ascii="Times New Roman" w:eastAsiaTheme="minorEastAsia" w:hAnsi="Times New Roman"/>
          <w:lang w:eastAsia="zh-CN"/>
        </w:rPr>
        <w:t>It is preferred to align the reference point and the actual measurement point</w:t>
      </w:r>
      <w:r w:rsidR="004E27EE">
        <w:rPr>
          <w:rFonts w:ascii="Times New Roman" w:eastAsiaTheme="minorEastAsia" w:hAnsi="Times New Roman"/>
          <w:lang w:eastAsia="zh-CN"/>
        </w:rPr>
        <w:t>.</w:t>
      </w:r>
    </w:p>
    <w:p w14:paraId="6804B21B" w14:textId="77777777" w:rsidR="00E86D77" w:rsidRDefault="00E86D77" w:rsidP="00A626B5">
      <w:pPr>
        <w:rPr>
          <w:rFonts w:eastAsiaTheme="minorEastAsia"/>
          <w:lang w:eastAsia="zh-CN"/>
        </w:rPr>
      </w:pPr>
    </w:p>
    <w:p w14:paraId="2358E201" w14:textId="23E2FB8F" w:rsidR="00765EF8" w:rsidRDefault="00765EF8" w:rsidP="00A626B5">
      <w:pPr>
        <w:rPr>
          <w:rFonts w:eastAsiaTheme="minorEastAsia"/>
          <w:lang w:eastAsia="zh-CN"/>
        </w:rPr>
      </w:pPr>
    </w:p>
    <w:p w14:paraId="55D96375" w14:textId="3BC49847" w:rsidR="00765EF8" w:rsidRDefault="00765EF8" w:rsidP="00A626B5">
      <w:pPr>
        <w:rPr>
          <w:b/>
          <w:bCs/>
          <w:i/>
          <w:iCs/>
          <w:lang w:val="en-US" w:eastAsia="x-none"/>
        </w:rPr>
      </w:pPr>
      <w:r w:rsidRPr="00141B3B">
        <w:rPr>
          <w:rFonts w:eastAsiaTheme="minorEastAsia" w:hint="eastAsia"/>
          <w:b/>
          <w:bCs/>
          <w:i/>
          <w:iCs/>
          <w:lang w:eastAsia="zh-CN"/>
        </w:rPr>
        <w:t>P</w:t>
      </w:r>
      <w:r w:rsidRPr="00141B3B">
        <w:rPr>
          <w:rFonts w:eastAsiaTheme="minorEastAsia"/>
          <w:b/>
          <w:bCs/>
          <w:i/>
          <w:iCs/>
          <w:lang w:eastAsia="zh-CN"/>
        </w:rPr>
        <w:t xml:space="preserve">roposal 2: </w:t>
      </w:r>
      <w:r w:rsidR="00C92A7C" w:rsidRPr="00C92A7C">
        <w:rPr>
          <w:rFonts w:eastAsiaTheme="minorEastAsia"/>
          <w:b/>
          <w:bCs/>
          <w:i/>
          <w:iCs/>
          <w:lang w:eastAsia="zh-CN"/>
        </w:rPr>
        <w:t xml:space="preserve">The “physical” reference point for </w:t>
      </w:r>
      <w:proofErr w:type="spellStart"/>
      <w:r w:rsidR="00C92A7C" w:rsidRPr="00C92A7C">
        <w:rPr>
          <w:rFonts w:eastAsiaTheme="minorEastAsia"/>
          <w:b/>
          <w:bCs/>
          <w:i/>
          <w:iCs/>
          <w:lang w:eastAsia="zh-CN"/>
        </w:rPr>
        <w:t>gNB</w:t>
      </w:r>
      <w:proofErr w:type="spellEnd"/>
      <w:r w:rsidR="00C92A7C" w:rsidRPr="00C92A7C">
        <w:rPr>
          <w:rFonts w:eastAsiaTheme="minorEastAsia"/>
          <w:b/>
          <w:bCs/>
          <w:i/>
          <w:iCs/>
          <w:lang w:eastAsia="zh-CN"/>
        </w:rPr>
        <w:t xml:space="preserve"> Rx – Tx time difference measuremen</w:t>
      </w:r>
      <w:r w:rsidR="00C92A7C">
        <w:rPr>
          <w:rFonts w:eastAsiaTheme="minorEastAsia"/>
          <w:b/>
          <w:bCs/>
          <w:i/>
          <w:iCs/>
          <w:lang w:eastAsia="zh-CN"/>
        </w:rPr>
        <w:t>t is</w:t>
      </w:r>
      <w:r w:rsidRPr="00141B3B">
        <w:rPr>
          <w:b/>
          <w:bCs/>
          <w:i/>
          <w:iCs/>
          <w:lang w:val="en-US" w:eastAsia="x-none"/>
        </w:rPr>
        <w:t xml:space="preserve"> on the </w:t>
      </w:r>
      <w:proofErr w:type="spellStart"/>
      <w:r w:rsidRPr="00141B3B">
        <w:rPr>
          <w:b/>
          <w:bCs/>
          <w:i/>
          <w:iCs/>
          <w:lang w:val="en-US" w:eastAsia="x-none"/>
        </w:rPr>
        <w:t>gNB</w:t>
      </w:r>
      <w:proofErr w:type="spellEnd"/>
      <w:r w:rsidRPr="00141B3B">
        <w:rPr>
          <w:b/>
          <w:bCs/>
          <w:i/>
          <w:iCs/>
          <w:lang w:val="en-US" w:eastAsia="x-none"/>
        </w:rPr>
        <w:t>.</w:t>
      </w:r>
    </w:p>
    <w:p w14:paraId="4D927F48" w14:textId="2BDD600C" w:rsidR="007C5C38" w:rsidRPr="007C5C38" w:rsidRDefault="007C5C38" w:rsidP="00A626B5">
      <w:pPr>
        <w:rPr>
          <w:rFonts w:eastAsiaTheme="minorEastAsia"/>
          <w:b/>
          <w:bCs/>
          <w:i/>
          <w:iCs/>
          <w:lang w:eastAsia="zh-CN"/>
        </w:rPr>
      </w:pPr>
      <w:r>
        <w:rPr>
          <w:rFonts w:eastAsiaTheme="minorEastAsia" w:hint="eastAsia"/>
          <w:b/>
          <w:bCs/>
          <w:i/>
          <w:iCs/>
          <w:lang w:val="en-US" w:eastAsia="zh-CN"/>
        </w:rPr>
        <w:t>P</w:t>
      </w:r>
      <w:r>
        <w:rPr>
          <w:rFonts w:eastAsiaTheme="minorEastAsia"/>
          <w:b/>
          <w:bCs/>
          <w:i/>
          <w:iCs/>
          <w:lang w:val="en-US" w:eastAsia="zh-CN"/>
        </w:rPr>
        <w:t>roposal 3:</w:t>
      </w:r>
      <w:r w:rsidR="00C92A7C">
        <w:rPr>
          <w:rFonts w:eastAsiaTheme="minorEastAsia"/>
          <w:b/>
          <w:bCs/>
          <w:i/>
          <w:iCs/>
          <w:lang w:val="en-US" w:eastAsia="zh-CN"/>
        </w:rPr>
        <w:t xml:space="preserve"> </w:t>
      </w:r>
      <w:r w:rsidR="00C92A7C" w:rsidRPr="00C92A7C">
        <w:rPr>
          <w:rFonts w:eastAsiaTheme="minorEastAsia"/>
          <w:b/>
          <w:bCs/>
          <w:i/>
          <w:iCs/>
          <w:lang w:val="en-US" w:eastAsia="zh-CN"/>
        </w:rPr>
        <w:t xml:space="preserve">The reference point for </w:t>
      </w:r>
      <w:r w:rsidR="00C92A7C">
        <w:rPr>
          <w:rFonts w:eastAsiaTheme="minorEastAsia"/>
          <w:b/>
          <w:bCs/>
          <w:i/>
          <w:iCs/>
          <w:lang w:val="en-US" w:eastAsia="zh-CN"/>
        </w:rPr>
        <w:t xml:space="preserve">the reported </w:t>
      </w:r>
      <w:proofErr w:type="spellStart"/>
      <w:r w:rsidR="00C92A7C" w:rsidRPr="00C92A7C">
        <w:rPr>
          <w:rFonts w:eastAsiaTheme="minorEastAsia"/>
          <w:b/>
          <w:bCs/>
          <w:i/>
          <w:iCs/>
          <w:lang w:val="en-US" w:eastAsia="zh-CN"/>
        </w:rPr>
        <w:t>gNB</w:t>
      </w:r>
      <w:proofErr w:type="spellEnd"/>
      <w:r w:rsidR="00C92A7C" w:rsidRPr="00C92A7C">
        <w:rPr>
          <w:rFonts w:eastAsiaTheme="minorEastAsia"/>
          <w:b/>
          <w:bCs/>
          <w:i/>
          <w:iCs/>
          <w:lang w:val="en-US" w:eastAsia="zh-CN"/>
        </w:rPr>
        <w:t xml:space="preserve"> Rx – Tx time difference </w:t>
      </w:r>
      <w:r w:rsidR="00C92A7C">
        <w:rPr>
          <w:rFonts w:eastAsiaTheme="minorEastAsia"/>
          <w:b/>
          <w:bCs/>
          <w:i/>
          <w:iCs/>
          <w:lang w:val="en-US" w:eastAsia="zh-CN"/>
        </w:rPr>
        <w:t xml:space="preserve">is on the </w:t>
      </w:r>
      <w:proofErr w:type="spellStart"/>
      <w:r w:rsidR="00C92A7C">
        <w:rPr>
          <w:rFonts w:eastAsiaTheme="minorEastAsia"/>
          <w:b/>
          <w:bCs/>
          <w:i/>
          <w:iCs/>
          <w:lang w:val="en-US" w:eastAsia="zh-CN"/>
        </w:rPr>
        <w:t>gNB</w:t>
      </w:r>
      <w:proofErr w:type="spellEnd"/>
      <w:r w:rsidR="00972FBA">
        <w:rPr>
          <w:rFonts w:eastAsiaTheme="minorEastAsia"/>
          <w:b/>
          <w:bCs/>
          <w:i/>
          <w:iCs/>
          <w:lang w:val="en-US" w:eastAsia="zh-CN"/>
        </w:rPr>
        <w:t>.</w:t>
      </w:r>
    </w:p>
    <w:p w14:paraId="34C8234F" w14:textId="7CFF673C" w:rsidR="00874220" w:rsidRDefault="00874220" w:rsidP="00A626B5">
      <w:pPr>
        <w:rPr>
          <w:rFonts w:eastAsiaTheme="minorEastAsia"/>
          <w:bCs/>
          <w:lang w:eastAsia="zh-CN"/>
        </w:rPr>
      </w:pPr>
    </w:p>
    <w:p w14:paraId="7BFAE9D6" w14:textId="77777777" w:rsidR="00774D54" w:rsidRDefault="00774D54" w:rsidP="00A626B5">
      <w:pPr>
        <w:rPr>
          <w:rFonts w:eastAsiaTheme="minorEastAsia"/>
          <w:b/>
          <w:u w:val="single"/>
          <w:lang w:eastAsia="zh-CN"/>
        </w:rPr>
      </w:pPr>
    </w:p>
    <w:p w14:paraId="14F1D330" w14:textId="77777777" w:rsidR="00737FBD" w:rsidRDefault="00A626B5" w:rsidP="00737FBD">
      <w:pPr>
        <w:rPr>
          <w:rFonts w:eastAsiaTheme="minorEastAsia"/>
          <w:b/>
          <w:u w:val="single"/>
          <w:lang w:eastAsia="zh-CN"/>
        </w:rPr>
      </w:pPr>
      <w:r w:rsidRPr="002543C7">
        <w:rPr>
          <w:rFonts w:eastAsiaTheme="minorEastAsia" w:hint="eastAsia"/>
          <w:b/>
          <w:u w:val="single"/>
          <w:lang w:eastAsia="zh-CN"/>
        </w:rPr>
        <w:t>R</w:t>
      </w:r>
      <w:r w:rsidRPr="002543C7">
        <w:rPr>
          <w:rFonts w:eastAsiaTheme="minorEastAsia"/>
          <w:b/>
          <w:u w:val="single"/>
          <w:lang w:eastAsia="zh-CN"/>
        </w:rPr>
        <w:t>TT estimation error</w:t>
      </w:r>
    </w:p>
    <w:p w14:paraId="227B5DDA" w14:textId="331F35D6" w:rsidR="00046053" w:rsidRDefault="00DA09CB" w:rsidP="00046053">
      <w:pPr>
        <w:rPr>
          <w:rFonts w:eastAsiaTheme="minorEastAsia"/>
          <w:lang w:eastAsia="zh-CN"/>
        </w:rPr>
      </w:pPr>
      <w:r>
        <w:rPr>
          <w:rFonts w:eastAsiaTheme="minorEastAsia"/>
          <w:lang w:eastAsia="zh-CN"/>
        </w:rPr>
        <w:t xml:space="preserve">One issue raised in the study is the RTT estimation error that might have impact on the positioning accuracy due to the movement of the </w:t>
      </w:r>
      <w:r w:rsidR="004E5AFB">
        <w:rPr>
          <w:rFonts w:eastAsiaTheme="minorEastAsia"/>
          <w:lang w:eastAsia="zh-CN"/>
        </w:rPr>
        <w:t>satellite</w:t>
      </w:r>
      <w:r>
        <w:rPr>
          <w:rFonts w:eastAsiaTheme="minorEastAsia"/>
          <w:lang w:eastAsia="zh-CN"/>
        </w:rPr>
        <w:t>.</w:t>
      </w:r>
    </w:p>
    <w:p w14:paraId="346887A9" w14:textId="02617064" w:rsidR="0096546E" w:rsidRPr="00046053" w:rsidRDefault="0096546E" w:rsidP="00F2331C">
      <w:pPr>
        <w:rPr>
          <w:rFonts w:eastAsiaTheme="minorEastAsia"/>
          <w:lang w:eastAsia="zh-CN"/>
        </w:rPr>
      </w:pPr>
    </w:p>
    <w:p w14:paraId="379D3FA7" w14:textId="3B1B5BA7" w:rsidR="0096546E" w:rsidRDefault="0096546E" w:rsidP="0096546E">
      <w:pPr>
        <w:jc w:val="center"/>
        <w:rPr>
          <w:rFonts w:eastAsiaTheme="minorEastAsia"/>
          <w:lang w:eastAsia="zh-CN"/>
        </w:rPr>
      </w:pPr>
      <w:r>
        <w:rPr>
          <w:rFonts w:eastAsiaTheme="minorEastAsia"/>
          <w:noProof/>
          <w:lang w:val="en-US" w:eastAsia="zh-CN"/>
        </w:rPr>
        <w:lastRenderedPageBreak/>
        <w:drawing>
          <wp:inline distT="0" distB="0" distL="0" distR="0" wp14:anchorId="7791A227" wp14:editId="1B5922CA">
            <wp:extent cx="3266413" cy="1807377"/>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6299" cy="1812847"/>
                    </a:xfrm>
                    <a:prstGeom prst="rect">
                      <a:avLst/>
                    </a:prstGeom>
                    <a:noFill/>
                  </pic:spPr>
                </pic:pic>
              </a:graphicData>
            </a:graphic>
          </wp:inline>
        </w:drawing>
      </w:r>
    </w:p>
    <w:p w14:paraId="45119954" w14:textId="22DE93A7" w:rsidR="0096546E" w:rsidRDefault="00B009E2" w:rsidP="0096546E">
      <w:pPr>
        <w:jc w:val="center"/>
        <w:rPr>
          <w:rFonts w:eastAsiaTheme="minorEastAsia"/>
          <w:lang w:eastAsia="zh-CN"/>
        </w:rPr>
      </w:pPr>
      <w:r>
        <w:rPr>
          <w:rFonts w:eastAsiaTheme="minorEastAsia"/>
          <w:lang w:eastAsia="zh-CN"/>
        </w:rPr>
        <w:t>Figure 1</w:t>
      </w:r>
      <w:r w:rsidR="0096546E">
        <w:rPr>
          <w:rFonts w:eastAsiaTheme="minorEastAsia"/>
          <w:lang w:eastAsia="zh-CN"/>
        </w:rPr>
        <w:t>: Illustration of the RTT estimation error</w:t>
      </w:r>
    </w:p>
    <w:p w14:paraId="6CB0AA10" w14:textId="46E3C30C" w:rsidR="00046053" w:rsidRDefault="00046053" w:rsidP="00046053">
      <w:pPr>
        <w:rPr>
          <w:rFonts w:eastAsiaTheme="minorEastAsia"/>
          <w:lang w:eastAsia="zh-CN"/>
        </w:rPr>
      </w:pPr>
      <w:r>
        <w:rPr>
          <w:rFonts w:eastAsiaTheme="minorEastAsia"/>
          <w:lang w:eastAsia="zh-CN"/>
        </w:rPr>
        <w:t>However, the RTT change due to the movement of the satellite is negligible</w:t>
      </w:r>
      <w:r w:rsidR="00844D47">
        <w:rPr>
          <w:rFonts w:eastAsiaTheme="minorEastAsia"/>
          <w:lang w:eastAsia="zh-CN"/>
        </w:rPr>
        <w:t xml:space="preserve"> compared to the target positioning accuracy</w:t>
      </w:r>
      <w:r>
        <w:rPr>
          <w:rFonts w:eastAsiaTheme="minorEastAsia"/>
          <w:lang w:eastAsia="zh-CN"/>
        </w:rPr>
        <w:t xml:space="preserve"> as shown in the figure below:</w:t>
      </w:r>
    </w:p>
    <w:p w14:paraId="2397D6C8" w14:textId="1C182DDF" w:rsidR="0096546E" w:rsidRDefault="0061044D" w:rsidP="0061044D">
      <w:pPr>
        <w:jc w:val="center"/>
        <w:rPr>
          <w:rFonts w:eastAsiaTheme="minorEastAsia"/>
          <w:lang w:eastAsia="zh-CN"/>
        </w:rPr>
      </w:pPr>
      <w:r>
        <w:rPr>
          <w:rFonts w:eastAsiaTheme="minorEastAsia" w:hint="eastAsia"/>
          <w:noProof/>
          <w:lang w:val="en-US" w:eastAsia="zh-CN"/>
        </w:rPr>
        <w:drawing>
          <wp:inline distT="0" distB="0" distL="0" distR="0" wp14:anchorId="6C06B131" wp14:editId="6F94ED75">
            <wp:extent cx="3264598" cy="244981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7588" cy="2452054"/>
                    </a:xfrm>
                    <a:prstGeom prst="rect">
                      <a:avLst/>
                    </a:prstGeom>
                    <a:noFill/>
                    <a:ln>
                      <a:noFill/>
                    </a:ln>
                  </pic:spPr>
                </pic:pic>
              </a:graphicData>
            </a:graphic>
          </wp:inline>
        </w:drawing>
      </w:r>
    </w:p>
    <w:p w14:paraId="66A4899E" w14:textId="6A5F6C22" w:rsidR="00E33267" w:rsidRPr="00046053" w:rsidRDefault="00E33267" w:rsidP="00E33267">
      <w:pPr>
        <w:jc w:val="center"/>
        <w:rPr>
          <w:rFonts w:eastAsiaTheme="minorEastAsia"/>
          <w:lang w:eastAsia="zh-CN"/>
        </w:rPr>
      </w:pPr>
      <w:r>
        <w:rPr>
          <w:rFonts w:eastAsiaTheme="minorEastAsia" w:hint="eastAsia"/>
          <w:lang w:eastAsia="zh-CN"/>
        </w:rPr>
        <w:t>F</w:t>
      </w:r>
      <w:r w:rsidR="00B009E2">
        <w:rPr>
          <w:rFonts w:eastAsiaTheme="minorEastAsia"/>
          <w:lang w:eastAsia="zh-CN"/>
        </w:rPr>
        <w:t>igure 2</w:t>
      </w:r>
      <w:r>
        <w:rPr>
          <w:rFonts w:eastAsiaTheme="minorEastAsia"/>
          <w:lang w:eastAsia="zh-CN"/>
        </w:rPr>
        <w:t>: RTT change due to the movement of the satellite</w:t>
      </w:r>
    </w:p>
    <w:p w14:paraId="76BB817A" w14:textId="0D66E034" w:rsidR="00046053" w:rsidRPr="0096546E" w:rsidRDefault="00046053" w:rsidP="00046053">
      <w:pPr>
        <w:rPr>
          <w:rFonts w:eastAsiaTheme="minorEastAsia"/>
          <w:b/>
          <w:i/>
          <w:lang w:eastAsia="zh-CN"/>
        </w:rPr>
      </w:pPr>
      <w:r w:rsidRPr="0096546E">
        <w:rPr>
          <w:rFonts w:eastAsiaTheme="minorEastAsia"/>
          <w:b/>
          <w:i/>
          <w:lang w:eastAsia="zh-CN"/>
        </w:rPr>
        <w:t>Observation</w:t>
      </w:r>
      <w:r w:rsidR="0030171C">
        <w:rPr>
          <w:rFonts w:eastAsiaTheme="minorEastAsia"/>
          <w:b/>
          <w:i/>
          <w:lang w:eastAsia="zh-CN"/>
        </w:rPr>
        <w:t xml:space="preserve"> </w:t>
      </w:r>
      <w:r w:rsidR="00F069AD">
        <w:rPr>
          <w:rFonts w:eastAsiaTheme="minorEastAsia"/>
          <w:b/>
          <w:i/>
          <w:lang w:eastAsia="zh-CN"/>
        </w:rPr>
        <w:t>1</w:t>
      </w:r>
      <w:r w:rsidRPr="0096546E">
        <w:rPr>
          <w:rFonts w:eastAsiaTheme="minorEastAsia"/>
          <w:b/>
          <w:i/>
          <w:lang w:eastAsia="zh-CN"/>
        </w:rPr>
        <w:t>: The RTT change due to the satellite movement is negligible.</w:t>
      </w:r>
    </w:p>
    <w:p w14:paraId="7F0915DB" w14:textId="77777777" w:rsidR="007C5C38" w:rsidRDefault="007C5C38" w:rsidP="00F2331C">
      <w:pPr>
        <w:rPr>
          <w:rFonts w:eastAsiaTheme="minorEastAsia"/>
          <w:b/>
          <w:bCs/>
          <w:u w:val="single"/>
          <w:lang w:eastAsia="zh-CN"/>
        </w:rPr>
      </w:pPr>
    </w:p>
    <w:p w14:paraId="1F7DCD3C" w14:textId="7CCDD248" w:rsidR="006C4410" w:rsidRPr="007C5C38" w:rsidRDefault="006C4410" w:rsidP="00F2331C">
      <w:pPr>
        <w:rPr>
          <w:rFonts w:eastAsiaTheme="minorEastAsia"/>
          <w:b/>
          <w:bCs/>
          <w:u w:val="single"/>
          <w:lang w:eastAsia="zh-CN"/>
        </w:rPr>
      </w:pPr>
      <w:r w:rsidRPr="007C5C38">
        <w:rPr>
          <w:rFonts w:eastAsiaTheme="minorEastAsia"/>
          <w:b/>
          <w:bCs/>
          <w:u w:val="single"/>
          <w:lang w:eastAsia="zh-CN"/>
        </w:rPr>
        <w:t xml:space="preserve">Definition of the Rx-Tx </w:t>
      </w:r>
      <w:r w:rsidR="007C5C38" w:rsidRPr="007C5C38">
        <w:rPr>
          <w:rFonts w:eastAsiaTheme="minorEastAsia"/>
          <w:b/>
          <w:bCs/>
          <w:u w:val="single"/>
          <w:lang w:eastAsia="zh-CN"/>
        </w:rPr>
        <w:t xml:space="preserve">time difference </w:t>
      </w:r>
      <w:r w:rsidRPr="007C5C38">
        <w:rPr>
          <w:rFonts w:eastAsiaTheme="minorEastAsia"/>
          <w:b/>
          <w:bCs/>
          <w:u w:val="single"/>
          <w:lang w:eastAsia="zh-CN"/>
        </w:rPr>
        <w:t xml:space="preserve">measurement </w:t>
      </w:r>
    </w:p>
    <w:p w14:paraId="62B722D1" w14:textId="77777777" w:rsidR="007C5C38" w:rsidRPr="00737FBD" w:rsidRDefault="007C5C38" w:rsidP="007C5C38">
      <w:pPr>
        <w:rPr>
          <w:rFonts w:eastAsiaTheme="minorEastAsia"/>
          <w:b/>
          <w:u w:val="single"/>
          <w:lang w:eastAsia="zh-CN"/>
        </w:rPr>
      </w:pPr>
      <w:r>
        <w:rPr>
          <w:rFonts w:eastAsiaTheme="minorEastAsia"/>
          <w:lang w:eastAsia="zh-CN"/>
        </w:rPr>
        <w:t xml:space="preserve">For the multi-RTT based solution, it </w:t>
      </w:r>
      <w:r w:rsidRPr="00F2331C">
        <w:rPr>
          <w:rFonts w:eastAsiaTheme="minorEastAsia"/>
          <w:lang w:eastAsia="zh-CN"/>
        </w:rPr>
        <w:t xml:space="preserve">makes use of the UE Rx-Tx time difference measurements of downlink signals received from the same satellite at multiple different instants (i.e. DL-PRS), measured by the UE reported to the </w:t>
      </w:r>
      <w:r>
        <w:rPr>
          <w:rFonts w:eastAsiaTheme="minorEastAsia"/>
          <w:lang w:eastAsia="zh-CN"/>
        </w:rPr>
        <w:t>CN</w:t>
      </w:r>
      <w:r w:rsidRPr="00F2331C">
        <w:rPr>
          <w:rFonts w:eastAsiaTheme="minorEastAsia"/>
          <w:lang w:eastAsia="zh-CN"/>
        </w:rPr>
        <w:t xml:space="preserve"> and the measured </w:t>
      </w:r>
      <w:proofErr w:type="spellStart"/>
      <w:r w:rsidRPr="00F2331C">
        <w:rPr>
          <w:rFonts w:eastAsiaTheme="minorEastAsia"/>
          <w:lang w:eastAsia="zh-CN"/>
        </w:rPr>
        <w:t>gNB</w:t>
      </w:r>
      <w:proofErr w:type="spellEnd"/>
      <w:r w:rsidRPr="00F2331C">
        <w:rPr>
          <w:rFonts w:eastAsiaTheme="minorEastAsia"/>
          <w:lang w:eastAsia="zh-CN"/>
        </w:rPr>
        <w:t xml:space="preserve"> Rx-Tx time difference measurements, of uplink signals transmitted from UE (i.e. UL-SRS) at multiple time instants.</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the legacy design, the </w:t>
      </w:r>
      <w:r w:rsidRPr="0008185D">
        <w:rPr>
          <w:szCs w:val="18"/>
          <w:lang w:eastAsia="en-GB"/>
        </w:rPr>
        <w:t>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r>
        <w:rPr>
          <w:szCs w:val="18"/>
          <w:vertAlign w:val="subscript"/>
          <w:lang w:eastAsia="en-GB"/>
        </w:rPr>
        <w:t xml:space="preserve">, </w:t>
      </w:r>
      <w:r w:rsidRPr="000541C5">
        <w:rPr>
          <w:sz w:val="18"/>
          <w:szCs w:val="18"/>
          <w:lang w:eastAsia="en-GB"/>
        </w:rPr>
        <w:t>where</w:t>
      </w:r>
      <w:r w:rsidRPr="000541C5">
        <w:rPr>
          <w:szCs w:val="18"/>
          <w:lang w:eastAsia="en-GB"/>
        </w:rPr>
        <w:t xml:space="preserve"> </w:t>
      </w: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w:t>
      </w:r>
      <w:r w:rsidRPr="006F3AE1">
        <w:rPr>
          <w:lang w:eastAsia="en-GB"/>
        </w:rPr>
        <w:t>, defined by the first detected path in time.</w:t>
      </w:r>
      <w:r>
        <w:rPr>
          <w:lang w:eastAsia="en-GB"/>
        </w:rPr>
        <w:t xml:space="preserve"> </w:t>
      </w: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 xml:space="preserve">TP. The reported range of the </w:t>
      </w:r>
      <w:r w:rsidRPr="0008185D">
        <w:rPr>
          <w:szCs w:val="18"/>
          <w:lang w:eastAsia="en-GB"/>
        </w:rPr>
        <w:t>UE Rx – Tx time difference is</w:t>
      </w:r>
      <w:r>
        <w:rPr>
          <w:szCs w:val="18"/>
          <w:lang w:eastAsia="en-GB"/>
        </w:rPr>
        <w:t xml:space="preserve"> </w:t>
      </w:r>
      <w:r>
        <w:rPr>
          <w:rFonts w:hint="eastAsia"/>
        </w:rPr>
        <w:t>-985024</w:t>
      </w:r>
      <w:r>
        <w:rPr>
          <w:rFonts w:ascii="Symbol" w:hAnsi="Symbol"/>
        </w:rPr>
        <w:t></w:t>
      </w:r>
      <w:r>
        <w:rPr>
          <w:rFonts w:hint="eastAsia"/>
        </w:rPr>
        <w:t>Tc to 985024</w:t>
      </w:r>
      <w:r>
        <w:rPr>
          <w:rFonts w:ascii="Symbol" w:hAnsi="Symbol"/>
        </w:rPr>
        <w:t></w:t>
      </w:r>
      <w:r>
        <w:rPr>
          <w:rFonts w:hint="eastAsia"/>
        </w:rPr>
        <w:t>Tc</w:t>
      </w:r>
      <w:r>
        <w:t xml:space="preserve"> which results in a range of [-0.5ms, 0.5ms].</w:t>
      </w:r>
    </w:p>
    <w:p w14:paraId="36F05604" w14:textId="77777777" w:rsidR="006C4410" w:rsidRPr="007C5C38" w:rsidRDefault="006C4410" w:rsidP="00F2331C">
      <w:pPr>
        <w:rPr>
          <w:rFonts w:eastAsiaTheme="minorEastAsia"/>
          <w:lang w:eastAsia="zh-CN"/>
        </w:rPr>
      </w:pPr>
    </w:p>
    <w:p w14:paraId="2F9FD624" w14:textId="18E64F1C" w:rsidR="003D28B1" w:rsidRDefault="003D28B1" w:rsidP="00F2331C">
      <w:pPr>
        <w:rPr>
          <w:rFonts w:eastAsiaTheme="minorEastAsia"/>
          <w:lang w:eastAsia="zh-CN"/>
        </w:rPr>
      </w:pPr>
      <w:r>
        <w:rPr>
          <w:rFonts w:eastAsiaTheme="minorEastAsia"/>
          <w:lang w:eastAsia="zh-CN"/>
        </w:rPr>
        <w:t xml:space="preserve">The estimated RTT can be calculated </w:t>
      </w:r>
      <w:r w:rsidR="00953664">
        <w:rPr>
          <w:rFonts w:eastAsiaTheme="minorEastAsia"/>
          <w:lang w:eastAsia="zh-CN"/>
        </w:rPr>
        <w:t>by the following equation as illustrated in the figure 3</w:t>
      </w:r>
      <w:r>
        <w:rPr>
          <w:rFonts w:eastAsiaTheme="minorEastAsia"/>
          <w:lang w:eastAsia="zh-CN"/>
        </w:rPr>
        <w:t>:</w:t>
      </w:r>
    </w:p>
    <w:p w14:paraId="72149C4B" w14:textId="7E639C5C" w:rsidR="005F4025" w:rsidRPr="005F4025" w:rsidRDefault="00082506" w:rsidP="00F2331C">
      <w:pP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RTT=(t</m:t>
              </m:r>
            </m:e>
            <m:sub>
              <m:r>
                <w:rPr>
                  <w:rFonts w:ascii="Cambria Math" w:eastAsiaTheme="minorEastAsia" w:hAnsi="Cambria Math"/>
                  <w:lang w:eastAsia="zh-CN"/>
                </w:rPr>
                <m:t>gNB_Rx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Rx</m:t>
                  </m:r>
                </m:sub>
              </m:sSub>
            </m:sub>
          </m:sSub>
          <m:r>
            <w:rPr>
              <w:rFonts w:ascii="Cambria Math" w:eastAsiaTheme="minorEastAsia" w:hAnsi="Cambria Math"/>
              <w:lang w:eastAsia="zh-CN"/>
            </w:rPr>
            <m:t>)</m:t>
          </m:r>
        </m:oMath>
      </m:oMathPara>
    </w:p>
    <w:p w14:paraId="3D69E4FD" w14:textId="268EE64C" w:rsidR="005F4025" w:rsidRPr="00261695" w:rsidRDefault="00261695" w:rsidP="00F2331C">
      <w:pPr>
        <w:rPr>
          <w:rFonts w:eastAsiaTheme="minorEastAsia"/>
          <w:lang w:eastAsia="zh-CN"/>
        </w:rPr>
      </w:pPr>
      <m:oMathPara>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Rx</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Tx</m:t>
                  </m:r>
                </m:sub>
              </m:sSub>
            </m:sub>
          </m:sSub>
          <m:r>
            <w:rPr>
              <w:rFonts w:ascii="Cambria Math" w:eastAsiaTheme="minorEastAsia" w:hAnsi="Cambria Math"/>
              <w:lang w:eastAsia="zh-CN"/>
            </w:rPr>
            <m:t>+m)-(</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Tx</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Rx</m:t>
                  </m:r>
                </m:sub>
              </m:sSub>
            </m:sub>
          </m:sSub>
          <m:r>
            <w:rPr>
              <w:rFonts w:ascii="Cambria Math" w:eastAsiaTheme="minorEastAsia" w:hAnsi="Cambria Math"/>
              <w:lang w:eastAsia="zh-CN"/>
            </w:rPr>
            <m:t>+n)</m:t>
          </m:r>
        </m:oMath>
      </m:oMathPara>
    </w:p>
    <w:p w14:paraId="66A920B8" w14:textId="095AFB92" w:rsidR="00261695" w:rsidRPr="00261695" w:rsidRDefault="00261695" w:rsidP="00F2331C">
      <w:pPr>
        <w:rPr>
          <w:rFonts w:eastAsiaTheme="minorEastAsia"/>
          <w:lang w:eastAsia="zh-CN"/>
        </w:rPr>
      </w:pPr>
      <m:oMathPara>
        <m:oMath>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gNB_RxTx</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UE_RxTx</m:t>
              </m:r>
            </m:sub>
          </m:sSub>
          <m:r>
            <w:rPr>
              <w:rFonts w:ascii="Cambria Math" w:eastAsiaTheme="minorEastAsia" w:hAnsi="Cambria Math"/>
              <w:lang w:eastAsia="zh-CN"/>
            </w:rPr>
            <m:t>+m-n</m:t>
          </m:r>
        </m:oMath>
      </m:oMathPara>
    </w:p>
    <w:p w14:paraId="65774976" w14:textId="01114E84" w:rsidR="00FB50CB" w:rsidRDefault="00FB50CB" w:rsidP="00EE537E">
      <w:pPr>
        <w:rPr>
          <w:rFonts w:eastAsiaTheme="minorEastAsia"/>
          <w:lang w:eastAsia="zh-CN"/>
        </w:rPr>
      </w:pPr>
      <w:r>
        <w:rPr>
          <w:rFonts w:eastAsiaTheme="minorEastAsia"/>
          <w:lang w:eastAsia="zh-CN"/>
        </w:rPr>
        <w:lastRenderedPageBreak/>
        <w:t xml:space="preserve">Where,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gNB_RxTx</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UE_RxTx</m:t>
            </m:r>
          </m:sub>
        </m:sSub>
      </m:oMath>
      <w:r>
        <w:rPr>
          <w:rFonts w:eastAsiaTheme="minorEastAsia" w:hint="eastAsia"/>
          <w:lang w:eastAsia="zh-CN"/>
        </w:rPr>
        <w:t xml:space="preserve"> </w:t>
      </w:r>
      <w:r>
        <w:rPr>
          <w:rFonts w:eastAsiaTheme="minorEastAsia"/>
          <w:lang w:eastAsia="zh-CN"/>
        </w:rPr>
        <w:t xml:space="preserve">are the </w:t>
      </w:r>
      <w:proofErr w:type="spellStart"/>
      <w:r w:rsidRPr="00F2331C">
        <w:rPr>
          <w:rFonts w:eastAsiaTheme="minorEastAsia"/>
          <w:lang w:eastAsia="zh-CN"/>
        </w:rPr>
        <w:t>gNB</w:t>
      </w:r>
      <w:proofErr w:type="spellEnd"/>
      <w:r w:rsidRPr="00F2331C">
        <w:rPr>
          <w:rFonts w:eastAsiaTheme="minorEastAsia"/>
          <w:lang w:eastAsia="zh-CN"/>
        </w:rPr>
        <w:t xml:space="preserve"> Rx-Tx time difference measurements</w:t>
      </w:r>
      <w:r>
        <w:rPr>
          <w:rFonts w:eastAsiaTheme="minorEastAsia"/>
          <w:lang w:eastAsia="zh-CN"/>
        </w:rPr>
        <w:t xml:space="preserve"> and UE</w:t>
      </w:r>
      <w:r w:rsidRPr="00F2331C">
        <w:rPr>
          <w:rFonts w:eastAsiaTheme="minorEastAsia"/>
          <w:lang w:eastAsia="zh-CN"/>
        </w:rPr>
        <w:t xml:space="preserve"> Rx-Tx time difference measurements</w:t>
      </w:r>
      <w:r>
        <w:rPr>
          <w:rFonts w:eastAsiaTheme="minorEastAsia"/>
          <w:lang w:eastAsia="zh-CN"/>
        </w:rPr>
        <w:t xml:space="preserve"> defined as in the legacy design respectively. </w:t>
      </w:r>
      <m:oMath>
        <m:r>
          <w:rPr>
            <w:rFonts w:ascii="Cambria Math" w:eastAsiaTheme="minorEastAsia" w:hAnsi="Cambria Math"/>
            <w:lang w:eastAsia="zh-CN"/>
          </w:rPr>
          <m:t>m</m:t>
        </m:r>
      </m:oMath>
      <w:r w:rsidRPr="00EA1D95">
        <w:rPr>
          <w:lang w:eastAsia="zh-CN"/>
        </w:rPr>
        <w:t xml:space="preserve"> is the nearest integer value in the unit of milliseconds by rounding the time difference of transmit timing of </w:t>
      </w:r>
      <w:r>
        <w:rPr>
          <w:lang w:eastAsia="zh-CN"/>
        </w:rPr>
        <w:t>a DL</w:t>
      </w:r>
      <w:r w:rsidRPr="00EA1D95">
        <w:rPr>
          <w:lang w:eastAsia="zh-CN"/>
        </w:rPr>
        <w:t xml:space="preserve"> subframe and receive timing of</w:t>
      </w:r>
      <w:r>
        <w:rPr>
          <w:lang w:eastAsia="zh-CN"/>
        </w:rPr>
        <w:t xml:space="preserve"> a UL subframe. </w:t>
      </w:r>
      <m:oMath>
        <m:r>
          <w:rPr>
            <w:rFonts w:ascii="Cambria Math" w:hAnsi="Cambria Math"/>
            <w:lang w:eastAsia="zh-CN"/>
          </w:rPr>
          <m:t>n</m:t>
        </m:r>
      </m:oMath>
      <w:r w:rsidRPr="00EA1D95">
        <w:rPr>
          <w:lang w:eastAsia="zh-CN"/>
        </w:rPr>
        <w:t xml:space="preserve"> is the nearest integer value in the unit of milliseconds by rounding the time difference of </w:t>
      </w:r>
      <w:r w:rsidR="00A66FC9">
        <w:rPr>
          <w:lang w:eastAsia="zh-CN"/>
        </w:rPr>
        <w:t>receive</w:t>
      </w:r>
      <w:r w:rsidRPr="00EA1D95">
        <w:rPr>
          <w:lang w:eastAsia="zh-CN"/>
        </w:rPr>
        <w:t xml:space="preserve"> timing of </w:t>
      </w:r>
      <w:r>
        <w:rPr>
          <w:lang w:eastAsia="zh-CN"/>
        </w:rPr>
        <w:t>a DL</w:t>
      </w:r>
      <w:r w:rsidRPr="00EA1D95">
        <w:rPr>
          <w:lang w:eastAsia="zh-CN"/>
        </w:rPr>
        <w:t xml:space="preserve"> subframe and </w:t>
      </w:r>
      <w:r w:rsidR="00A66FC9">
        <w:rPr>
          <w:lang w:eastAsia="zh-CN"/>
        </w:rPr>
        <w:t>transmit</w:t>
      </w:r>
      <w:r w:rsidRPr="00EA1D95">
        <w:rPr>
          <w:lang w:eastAsia="zh-CN"/>
        </w:rPr>
        <w:t xml:space="preserve"> timing of</w:t>
      </w:r>
      <w:r>
        <w:rPr>
          <w:lang w:eastAsia="zh-CN"/>
        </w:rPr>
        <w:t xml:space="preserve"> a UL subframe.</w:t>
      </w:r>
      <w:r w:rsidR="00953664">
        <w:rPr>
          <w:lang w:eastAsia="zh-CN"/>
        </w:rPr>
        <w:t xml:space="preserve"> Not</w:t>
      </w:r>
      <w:r w:rsidR="004E4DDB">
        <w:rPr>
          <w:lang w:eastAsia="zh-CN"/>
        </w:rPr>
        <w:t>e</w:t>
      </w:r>
      <w:r w:rsidR="00953664">
        <w:rPr>
          <w:lang w:eastAsia="zh-CN"/>
        </w:rPr>
        <w:t xml:space="preserve"> that the RTT here is the round trip time between the UE and the serving </w:t>
      </w:r>
      <w:proofErr w:type="spellStart"/>
      <w:r w:rsidR="00953664">
        <w:rPr>
          <w:lang w:eastAsia="zh-CN"/>
        </w:rPr>
        <w:t>gNB</w:t>
      </w:r>
      <w:proofErr w:type="spellEnd"/>
      <w:r w:rsidR="00953664">
        <w:rPr>
          <w:lang w:eastAsia="zh-CN"/>
        </w:rPr>
        <w:t xml:space="preserve"> on the grou</w:t>
      </w:r>
      <w:r w:rsidR="008D4E21">
        <w:rPr>
          <w:lang w:eastAsia="zh-CN"/>
        </w:rPr>
        <w:t>n</w:t>
      </w:r>
      <w:r w:rsidR="00953664">
        <w:rPr>
          <w:lang w:eastAsia="zh-CN"/>
        </w:rPr>
        <w:t>d.</w:t>
      </w:r>
    </w:p>
    <w:p w14:paraId="6B743626" w14:textId="3D2C3EF0" w:rsidR="00EE537E" w:rsidRDefault="00EE537E" w:rsidP="00EE537E">
      <w:pPr>
        <w:rPr>
          <w:rFonts w:eastAsiaTheme="minorEastAsia"/>
          <w:lang w:eastAsia="zh-CN"/>
        </w:rPr>
      </w:pPr>
      <w:r>
        <w:rPr>
          <w:rFonts w:eastAsiaTheme="minorEastAsia"/>
          <w:lang w:eastAsia="zh-CN"/>
        </w:rPr>
        <w:t xml:space="preserve">However, the CN is not aware of the actual gap between the </w:t>
      </w:r>
      <w:proofErr w:type="spellStart"/>
      <w:r>
        <w:rPr>
          <w:rFonts w:eastAsiaTheme="minorEastAsia"/>
          <w:lang w:eastAsia="zh-CN"/>
        </w:rPr>
        <w:t>gNB</w:t>
      </w:r>
      <w:proofErr w:type="spellEnd"/>
      <w:r>
        <w:rPr>
          <w:rFonts w:eastAsiaTheme="minorEastAsia"/>
          <w:lang w:eastAsia="zh-CN"/>
        </w:rPr>
        <w:t xml:space="preserve">/UE’s actual </w:t>
      </w:r>
      <w:r w:rsidRPr="0008185D">
        <w:rPr>
          <w:szCs w:val="18"/>
          <w:lang w:eastAsia="en-GB"/>
        </w:rPr>
        <w:t>Rx – Tx time difference</w:t>
      </w:r>
      <w:r>
        <w:rPr>
          <w:rFonts w:eastAsiaTheme="minorEastAsia"/>
          <w:lang w:eastAsia="zh-CN"/>
        </w:rPr>
        <w:t xml:space="preserve">. It is suggested to report the actual </w:t>
      </w:r>
      <w:r w:rsidRPr="0008185D">
        <w:rPr>
          <w:szCs w:val="18"/>
          <w:lang w:eastAsia="en-GB"/>
        </w:rPr>
        <w:t>Rx – Tx time difference</w:t>
      </w:r>
      <w:r>
        <w:rPr>
          <w:szCs w:val="18"/>
          <w:lang w:eastAsia="en-GB"/>
        </w:rPr>
        <w:t xml:space="preserve"> at the </w:t>
      </w:r>
      <w:proofErr w:type="spellStart"/>
      <w:r>
        <w:rPr>
          <w:szCs w:val="18"/>
          <w:lang w:eastAsia="en-GB"/>
        </w:rPr>
        <w:t>gNB</w:t>
      </w:r>
      <w:proofErr w:type="spellEnd"/>
      <w:r>
        <w:rPr>
          <w:szCs w:val="18"/>
          <w:lang w:eastAsia="en-GB"/>
        </w:rPr>
        <w:t xml:space="preserve"> and UE side. Based on the reporting, the CN can calculate the accurate UE’s position</w:t>
      </w:r>
    </w:p>
    <w:p w14:paraId="5A7A50EE" w14:textId="17B86481" w:rsidR="003D28B1" w:rsidRDefault="008308D3" w:rsidP="003D28B1">
      <w:pPr>
        <w:jc w:val="center"/>
        <w:rPr>
          <w:rFonts w:eastAsiaTheme="minorEastAsia"/>
          <w:lang w:eastAsia="zh-CN"/>
        </w:rPr>
      </w:pPr>
      <w:r>
        <w:rPr>
          <w:rFonts w:eastAsiaTheme="minorEastAsia"/>
          <w:noProof/>
          <w:lang w:val="en-US" w:eastAsia="zh-CN"/>
        </w:rPr>
        <w:drawing>
          <wp:inline distT="0" distB="0" distL="0" distR="0" wp14:anchorId="62531273" wp14:editId="1D773726">
            <wp:extent cx="5161460" cy="2084587"/>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8674" cy="2087501"/>
                    </a:xfrm>
                    <a:prstGeom prst="rect">
                      <a:avLst/>
                    </a:prstGeom>
                    <a:noFill/>
                  </pic:spPr>
                </pic:pic>
              </a:graphicData>
            </a:graphic>
          </wp:inline>
        </w:drawing>
      </w:r>
    </w:p>
    <w:p w14:paraId="4AF325E7" w14:textId="1A985C96" w:rsidR="00701FBE" w:rsidRDefault="0089631E" w:rsidP="00701FBE">
      <w:pPr>
        <w:jc w:val="center"/>
        <w:rPr>
          <w:rFonts w:eastAsiaTheme="minorEastAsia"/>
          <w:lang w:eastAsia="zh-CN"/>
        </w:rPr>
      </w:pPr>
      <w:r>
        <w:rPr>
          <w:rFonts w:eastAsiaTheme="minorEastAsia" w:hint="eastAsia"/>
          <w:lang w:eastAsia="zh-CN"/>
        </w:rPr>
        <w:t>F</w:t>
      </w:r>
      <w:r>
        <w:rPr>
          <w:rFonts w:eastAsiaTheme="minorEastAsia"/>
          <w:lang w:eastAsia="zh-CN"/>
        </w:rPr>
        <w:t>igure 3: Illustration of the multi-RTT solution</w:t>
      </w:r>
    </w:p>
    <w:p w14:paraId="098717F1" w14:textId="53436632" w:rsidR="00940DA6" w:rsidRDefault="00940DA6" w:rsidP="007C5C38">
      <w:pPr>
        <w:rPr>
          <w:rFonts w:eastAsiaTheme="minorEastAsia"/>
          <w:lang w:eastAsia="zh-CN"/>
        </w:rPr>
      </w:pPr>
      <w:r>
        <w:rPr>
          <w:rFonts w:eastAsiaTheme="minorEastAsia"/>
          <w:lang w:eastAsia="zh-CN"/>
        </w:rPr>
        <w:t>Several alternatives have been identified to determine the RTT in NTN:</w:t>
      </w:r>
    </w:p>
    <w:p w14:paraId="31EB0F59" w14:textId="73169C86" w:rsidR="00940DA6" w:rsidRPr="00940DA6" w:rsidRDefault="00940DA6" w:rsidP="00940DA6">
      <w:pPr>
        <w:numPr>
          <w:ilvl w:val="0"/>
          <w:numId w:val="35"/>
        </w:numPr>
        <w:overflowPunct/>
        <w:autoSpaceDE/>
        <w:autoSpaceDN/>
        <w:adjustRightInd/>
        <w:spacing w:before="0" w:after="0" w:line="240" w:lineRule="auto"/>
        <w:jc w:val="left"/>
        <w:textAlignment w:val="auto"/>
        <w:rPr>
          <w:bCs/>
        </w:rPr>
      </w:pPr>
      <w:r w:rsidRPr="00DE27CE">
        <w:rPr>
          <w:bCs/>
        </w:rPr>
        <w:t xml:space="preserve">Alt-1: UE Rx-Tx time difference based on Option 3 and </w:t>
      </w:r>
      <w:proofErr w:type="spellStart"/>
      <w:r w:rsidRPr="00DE27CE">
        <w:rPr>
          <w:bCs/>
        </w:rPr>
        <w:t>gNB</w:t>
      </w:r>
      <w:proofErr w:type="spellEnd"/>
      <w:r w:rsidRPr="00DE27CE">
        <w:rPr>
          <w:bCs/>
        </w:rPr>
        <w:t xml:space="preserve"> Rx-Tx time difference as defined in TS 38.215.</w:t>
      </w:r>
      <w:r w:rsidRPr="00DE27CE">
        <w:t xml:space="preserve"> </w:t>
      </w:r>
    </w:p>
    <w:p w14:paraId="18B2E436" w14:textId="77777777" w:rsidR="00A73D65" w:rsidRDefault="00A73D65" w:rsidP="00940DA6">
      <w:pPr>
        <w:overflowPunct/>
        <w:autoSpaceDE/>
        <w:autoSpaceDN/>
        <w:adjustRightInd/>
        <w:spacing w:before="0" w:after="0" w:line="240" w:lineRule="auto"/>
        <w:ind w:left="644"/>
        <w:jc w:val="left"/>
        <w:textAlignment w:val="auto"/>
        <w:rPr>
          <w:rFonts w:eastAsiaTheme="minorEastAsia"/>
          <w:lang w:eastAsia="zh-CN"/>
        </w:rPr>
      </w:pPr>
    </w:p>
    <w:p w14:paraId="2E647140" w14:textId="05F8110D" w:rsidR="00B6021B" w:rsidRDefault="00940DA6" w:rsidP="00940DA6">
      <w:pPr>
        <w:overflowPunct/>
        <w:autoSpaceDE/>
        <w:autoSpaceDN/>
        <w:adjustRightInd/>
        <w:spacing w:before="0" w:after="0" w:line="240" w:lineRule="auto"/>
        <w:ind w:left="644"/>
        <w:jc w:val="left"/>
        <w:textAlignment w:val="auto"/>
        <w:rPr>
          <w:bCs/>
        </w:rPr>
      </w:pPr>
      <w:r>
        <w:rPr>
          <w:rFonts w:eastAsiaTheme="minorEastAsia"/>
          <w:lang w:eastAsia="zh-CN"/>
        </w:rPr>
        <w:t xml:space="preserve">In this alternative, </w:t>
      </w:r>
      <w:r>
        <w:t xml:space="preserve">the </w:t>
      </w:r>
      <w:r>
        <w:rPr>
          <w:rFonts w:eastAsia="等线"/>
          <w:iCs/>
          <w:szCs w:val="22"/>
          <w:lang w:eastAsia="zh-CN"/>
        </w:rPr>
        <w:t xml:space="preserve">legacy R17 </w:t>
      </w:r>
      <w:r>
        <w:t xml:space="preserve">definition of UE Rx-Tx time difference is adopted for NTN </w:t>
      </w:r>
      <w:r>
        <w:rPr>
          <w:lang w:eastAsia="zh-CN"/>
        </w:rPr>
        <w:t>with an offset</w:t>
      </w:r>
      <w:r w:rsidR="00CD29B8">
        <w:rPr>
          <w:lang w:eastAsia="zh-CN"/>
        </w:rPr>
        <w:t xml:space="preserve">. </w:t>
      </w:r>
      <w:r w:rsidR="00B6021B">
        <w:rPr>
          <w:lang w:eastAsia="zh-CN"/>
        </w:rPr>
        <w:t xml:space="preserve">While for the </w:t>
      </w:r>
      <w:proofErr w:type="spellStart"/>
      <w:r w:rsidR="00B6021B">
        <w:rPr>
          <w:lang w:eastAsia="zh-CN"/>
        </w:rPr>
        <w:t>gNB</w:t>
      </w:r>
      <w:proofErr w:type="spellEnd"/>
      <w:r w:rsidR="00B6021B">
        <w:rPr>
          <w:lang w:eastAsia="zh-CN"/>
        </w:rPr>
        <w:t xml:space="preserve"> </w:t>
      </w:r>
      <w:r w:rsidR="00B6021B" w:rsidRPr="00DE27CE">
        <w:rPr>
          <w:bCs/>
        </w:rPr>
        <w:t>Rx-Tx time difference</w:t>
      </w:r>
      <w:r w:rsidR="00B6021B">
        <w:rPr>
          <w:bCs/>
        </w:rPr>
        <w:t xml:space="preserve">, additional offset may be also needed subject to the definition of the reference point discussed in previous section. As illustrated in the figure below assuming the reference point for the reported </w:t>
      </w:r>
      <w:proofErr w:type="spellStart"/>
      <w:r w:rsidR="00B6021B">
        <w:rPr>
          <w:bCs/>
        </w:rPr>
        <w:t>gNB</w:t>
      </w:r>
      <w:proofErr w:type="spellEnd"/>
      <w:r w:rsidR="00B6021B">
        <w:rPr>
          <w:bCs/>
        </w:rPr>
        <w:t xml:space="preserve"> </w:t>
      </w:r>
      <w:proofErr w:type="spellStart"/>
      <w:r w:rsidR="00B6021B">
        <w:rPr>
          <w:bCs/>
        </w:rPr>
        <w:t>Rx_Tx</w:t>
      </w:r>
      <w:proofErr w:type="spellEnd"/>
      <w:r w:rsidR="00B6021B">
        <w:rPr>
          <w:bCs/>
        </w:rPr>
        <w:t xml:space="preserve"> time difference is on the </w:t>
      </w:r>
      <w:proofErr w:type="spellStart"/>
      <w:r w:rsidR="00B6021B">
        <w:rPr>
          <w:bCs/>
        </w:rPr>
        <w:t>gNB</w:t>
      </w:r>
      <w:proofErr w:type="spellEnd"/>
      <w:r w:rsidR="00B6021B">
        <w:rPr>
          <w:bCs/>
        </w:rPr>
        <w:t>:</w:t>
      </w:r>
    </w:p>
    <w:p w14:paraId="457FAD1A" w14:textId="149950CB" w:rsidR="00940DA6" w:rsidRDefault="00B6021B" w:rsidP="00B6021B">
      <w:pPr>
        <w:overflowPunct/>
        <w:autoSpaceDE/>
        <w:autoSpaceDN/>
        <w:adjustRightInd/>
        <w:spacing w:before="0" w:after="0" w:line="240" w:lineRule="auto"/>
        <w:ind w:left="644"/>
        <w:jc w:val="center"/>
        <w:textAlignment w:val="auto"/>
        <w:rPr>
          <w:rFonts w:eastAsiaTheme="minorEastAsia"/>
          <w:bCs/>
          <w:lang w:eastAsia="zh-CN"/>
        </w:rPr>
      </w:pPr>
      <w:r>
        <w:rPr>
          <w:bCs/>
          <w:noProof/>
        </w:rPr>
        <w:drawing>
          <wp:inline distT="0" distB="0" distL="0" distR="0" wp14:anchorId="6053FA8C" wp14:editId="092CE965">
            <wp:extent cx="4723075" cy="2242997"/>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32058" cy="2247263"/>
                    </a:xfrm>
                    <a:prstGeom prst="rect">
                      <a:avLst/>
                    </a:prstGeom>
                    <a:noFill/>
                  </pic:spPr>
                </pic:pic>
              </a:graphicData>
            </a:graphic>
          </wp:inline>
        </w:drawing>
      </w:r>
    </w:p>
    <w:p w14:paraId="3608442A" w14:textId="1B78130E" w:rsidR="00B6021B" w:rsidRDefault="00B6021B" w:rsidP="00B6021B">
      <w:pPr>
        <w:jc w:val="center"/>
        <w:rPr>
          <w:rFonts w:eastAsiaTheme="minorEastAsia"/>
          <w:lang w:eastAsia="zh-CN"/>
        </w:rPr>
      </w:pPr>
      <w:r>
        <w:rPr>
          <w:rFonts w:eastAsiaTheme="minorEastAsia" w:hint="eastAsia"/>
          <w:lang w:eastAsia="zh-CN"/>
        </w:rPr>
        <w:t>F</w:t>
      </w:r>
      <w:r>
        <w:rPr>
          <w:rFonts w:eastAsiaTheme="minorEastAsia"/>
          <w:lang w:eastAsia="zh-CN"/>
        </w:rPr>
        <w:t>igure 3: Illustration of the Alt 1</w:t>
      </w:r>
    </w:p>
    <w:p w14:paraId="58BD307F" w14:textId="7FBBC17B" w:rsidR="00B6021B" w:rsidRDefault="00292901" w:rsidP="001B7B4B">
      <w:pPr>
        <w:overflowPunct/>
        <w:autoSpaceDE/>
        <w:autoSpaceDN/>
        <w:adjustRightInd/>
        <w:spacing w:before="0" w:after="0" w:line="240" w:lineRule="auto"/>
        <w:ind w:left="644"/>
        <w:textAlignment w:val="auto"/>
        <w:rPr>
          <w:rFonts w:eastAsiaTheme="minorEastAsia"/>
          <w:bCs/>
          <w:lang w:eastAsia="zh-CN"/>
        </w:rPr>
      </w:pPr>
      <w:r>
        <w:rPr>
          <w:rFonts w:eastAsiaTheme="minorEastAsia"/>
          <w:bCs/>
          <w:lang w:eastAsia="zh-CN"/>
        </w:rPr>
        <w:t>In our understanding, the essential aspect of Alt 1 is that the spirit of decoupling the PRS and SRS transmissions is still kept. However, this may have impact on the accuracy if there is no association between the PRS and SRS</w:t>
      </w:r>
      <w:r w:rsidR="00A73D65">
        <w:rPr>
          <w:rFonts w:eastAsiaTheme="minorEastAsia"/>
          <w:bCs/>
          <w:lang w:eastAsia="zh-CN"/>
        </w:rPr>
        <w:t xml:space="preserve"> as the UL timing at the UE side is kept changing with the movement of the serving satellite</w:t>
      </w:r>
      <w:r>
        <w:rPr>
          <w:rFonts w:eastAsiaTheme="minorEastAsia"/>
          <w:bCs/>
          <w:lang w:eastAsia="zh-CN"/>
        </w:rPr>
        <w:t>.</w:t>
      </w:r>
      <w:r w:rsidR="00A73D65">
        <w:rPr>
          <w:rFonts w:eastAsiaTheme="minorEastAsia"/>
          <w:bCs/>
          <w:lang w:eastAsia="zh-CN"/>
        </w:rPr>
        <w:t xml:space="preserve"> The maximum timing error could be up to </w:t>
      </w:r>
      <w:r w:rsidR="00C215A8">
        <w:t>29*64*Tc or 944ns in FR1 with 15kHz SCS</w:t>
      </w:r>
      <w:r w:rsidR="00DE41A8">
        <w:t xml:space="preserve"> which has large impact on the positioning accuracy. In order to resolve this issue, one alternative is to have the PRS and SRS transmission confined in a window so that the </w:t>
      </w:r>
      <w:r w:rsidR="00DE41A8">
        <w:lastRenderedPageBreak/>
        <w:t xml:space="preserve">timing error can be maintained at an acceptable level. However, this essentially is similar to Alt 2 and Alt 3. Alternatively, </w:t>
      </w:r>
      <w:r w:rsidR="002D4687">
        <w:t xml:space="preserve">the TA drift can be reported to compensate the TA changes. </w:t>
      </w:r>
    </w:p>
    <w:p w14:paraId="3AF28E28" w14:textId="77777777" w:rsidR="00A73D65" w:rsidRPr="00B6021B" w:rsidRDefault="00A73D65" w:rsidP="001B7B4B">
      <w:pPr>
        <w:overflowPunct/>
        <w:autoSpaceDE/>
        <w:autoSpaceDN/>
        <w:adjustRightInd/>
        <w:spacing w:before="0" w:after="0" w:line="240" w:lineRule="auto"/>
        <w:ind w:left="644"/>
        <w:textAlignment w:val="auto"/>
        <w:rPr>
          <w:rFonts w:eastAsiaTheme="minorEastAsia"/>
          <w:bCs/>
          <w:lang w:eastAsia="zh-CN"/>
        </w:rPr>
      </w:pPr>
    </w:p>
    <w:p w14:paraId="39599D12" w14:textId="5A72A2AE" w:rsidR="00704175" w:rsidRPr="00704175" w:rsidRDefault="00940DA6" w:rsidP="00704175">
      <w:pPr>
        <w:numPr>
          <w:ilvl w:val="0"/>
          <w:numId w:val="35"/>
        </w:numPr>
        <w:overflowPunct/>
        <w:autoSpaceDE/>
        <w:autoSpaceDN/>
        <w:adjustRightInd/>
        <w:spacing w:before="0" w:after="0" w:line="240" w:lineRule="auto"/>
        <w:jc w:val="left"/>
        <w:textAlignment w:val="auto"/>
        <w:rPr>
          <w:bCs/>
        </w:rPr>
      </w:pPr>
      <w:r w:rsidRPr="00FC3854">
        <w:rPr>
          <w:bCs/>
        </w:rPr>
        <w:t xml:space="preserve">Alt-2: UE Rx-Tx time difference based on Option 2 and </w:t>
      </w:r>
      <w:proofErr w:type="spellStart"/>
      <w:r w:rsidRPr="00FC3854">
        <w:rPr>
          <w:bCs/>
        </w:rPr>
        <w:t>gNB</w:t>
      </w:r>
      <w:proofErr w:type="spellEnd"/>
      <w:r w:rsidRPr="00FC3854">
        <w:rPr>
          <w:bCs/>
        </w:rPr>
        <w:t xml:space="preserve"> Rx-Tx time difference as defined in TS 38.215.</w:t>
      </w:r>
      <w:r w:rsidRPr="00FC3854">
        <w:t xml:space="preserve"> </w:t>
      </w:r>
    </w:p>
    <w:p w14:paraId="7C8705D4" w14:textId="77777777" w:rsidR="00704175" w:rsidRDefault="00704175" w:rsidP="00704175">
      <w:pPr>
        <w:overflowPunct/>
        <w:autoSpaceDE/>
        <w:autoSpaceDN/>
        <w:adjustRightInd/>
        <w:spacing w:before="0" w:after="0" w:line="240" w:lineRule="auto"/>
        <w:ind w:left="644"/>
        <w:jc w:val="left"/>
        <w:textAlignment w:val="auto"/>
        <w:rPr>
          <w:rFonts w:eastAsiaTheme="minorEastAsia"/>
          <w:bCs/>
          <w:lang w:eastAsia="zh-CN"/>
        </w:rPr>
      </w:pPr>
    </w:p>
    <w:p w14:paraId="7AD7D79B" w14:textId="182174DD" w:rsidR="00704175" w:rsidRDefault="00704175" w:rsidP="00704175">
      <w:pPr>
        <w:overflowPunct/>
        <w:autoSpaceDE/>
        <w:autoSpaceDN/>
        <w:adjustRightInd/>
        <w:spacing w:before="0" w:after="0" w:line="240" w:lineRule="auto"/>
        <w:ind w:left="644"/>
        <w:jc w:val="left"/>
        <w:textAlignment w:val="auto"/>
        <w:rPr>
          <w:rFonts w:eastAsiaTheme="minorEastAsia"/>
          <w:bCs/>
          <w:lang w:eastAsia="zh-CN"/>
        </w:rPr>
      </w:pPr>
      <w:r>
        <w:rPr>
          <w:rFonts w:eastAsiaTheme="minorEastAsia"/>
          <w:bCs/>
          <w:lang w:eastAsia="zh-CN"/>
        </w:rPr>
        <w:t xml:space="preserve">In this alternative, </w:t>
      </w:r>
      <w:r w:rsidRPr="00704175">
        <w:rPr>
          <w:rFonts w:eastAsiaTheme="minorEastAsia"/>
          <w:bCs/>
          <w:lang w:eastAsia="zh-CN"/>
        </w:rPr>
        <w:t xml:space="preserve">UE report </w:t>
      </w:r>
      <w:r w:rsidR="00595A45">
        <w:rPr>
          <w:rFonts w:eastAsiaTheme="minorEastAsia"/>
          <w:bCs/>
          <w:lang w:eastAsia="zh-CN"/>
        </w:rPr>
        <w:t xml:space="preserve">the information </w:t>
      </w:r>
      <w:r w:rsidRPr="00704175">
        <w:rPr>
          <w:rFonts w:eastAsiaTheme="minorEastAsia"/>
          <w:bCs/>
          <w:lang w:eastAsia="zh-CN"/>
        </w:rPr>
        <w:t>that indicates the time difference between the arrival time of a DL RS for positioning and the transmit time of an SRS.</w:t>
      </w:r>
      <w:r w:rsidR="0069321B">
        <w:rPr>
          <w:rFonts w:eastAsiaTheme="minorEastAsia"/>
          <w:bCs/>
          <w:lang w:eastAsia="zh-CN"/>
        </w:rPr>
        <w:t xml:space="preserve"> While the time difference </w:t>
      </w:r>
      <w:r w:rsidR="0069321B" w:rsidRPr="00FC3854">
        <w:rPr>
          <w:bCs/>
        </w:rPr>
        <w:t>between the transmission of PRS and the reception of SRS</w:t>
      </w:r>
      <w:r w:rsidR="0069321B">
        <w:rPr>
          <w:bCs/>
        </w:rPr>
        <w:t xml:space="preserve"> can be derived by the </w:t>
      </w:r>
      <w:proofErr w:type="spellStart"/>
      <w:r w:rsidR="0069321B">
        <w:rPr>
          <w:bCs/>
        </w:rPr>
        <w:t>gNB</w:t>
      </w:r>
      <w:proofErr w:type="spellEnd"/>
      <w:r w:rsidR="0069321B">
        <w:rPr>
          <w:bCs/>
        </w:rPr>
        <w:t xml:space="preserve"> reported </w:t>
      </w:r>
      <w:proofErr w:type="spellStart"/>
      <w:r w:rsidR="0069321B">
        <w:rPr>
          <w:bCs/>
        </w:rPr>
        <w:t>Rx_Tx</w:t>
      </w:r>
      <w:proofErr w:type="spellEnd"/>
      <w:r w:rsidR="0069321B">
        <w:rPr>
          <w:bCs/>
        </w:rPr>
        <w:t xml:space="preserve"> time difference and the time stamp.</w:t>
      </w:r>
    </w:p>
    <w:p w14:paraId="39E04D7A" w14:textId="4A722E10" w:rsidR="00822E3F" w:rsidRDefault="00822E3F" w:rsidP="00822E3F">
      <w:pPr>
        <w:overflowPunct/>
        <w:autoSpaceDE/>
        <w:autoSpaceDN/>
        <w:adjustRightInd/>
        <w:spacing w:before="0" w:after="0" w:line="240" w:lineRule="auto"/>
        <w:ind w:left="644"/>
        <w:jc w:val="center"/>
        <w:textAlignment w:val="auto"/>
        <w:rPr>
          <w:rFonts w:eastAsiaTheme="minorEastAsia"/>
          <w:bCs/>
          <w:lang w:eastAsia="zh-CN"/>
        </w:rPr>
      </w:pPr>
      <w:r>
        <w:rPr>
          <w:rFonts w:eastAsiaTheme="minorEastAsia"/>
          <w:bCs/>
          <w:noProof/>
          <w:lang w:eastAsia="zh-CN"/>
        </w:rPr>
        <w:drawing>
          <wp:inline distT="0" distB="0" distL="0" distR="0" wp14:anchorId="513397EA" wp14:editId="60E46846">
            <wp:extent cx="5047812" cy="2095366"/>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9850" cy="2104514"/>
                    </a:xfrm>
                    <a:prstGeom prst="rect">
                      <a:avLst/>
                    </a:prstGeom>
                    <a:noFill/>
                  </pic:spPr>
                </pic:pic>
              </a:graphicData>
            </a:graphic>
          </wp:inline>
        </w:drawing>
      </w:r>
    </w:p>
    <w:p w14:paraId="00228E81" w14:textId="61BC0AF5" w:rsidR="00B06751" w:rsidRDefault="00B06751" w:rsidP="00B06751">
      <w:pPr>
        <w:jc w:val="center"/>
        <w:rPr>
          <w:rFonts w:eastAsiaTheme="minorEastAsia"/>
          <w:lang w:eastAsia="zh-CN"/>
        </w:rPr>
      </w:pPr>
      <w:r>
        <w:rPr>
          <w:rFonts w:eastAsiaTheme="minorEastAsia" w:hint="eastAsia"/>
          <w:lang w:eastAsia="zh-CN"/>
        </w:rPr>
        <w:t>F</w:t>
      </w:r>
      <w:r>
        <w:rPr>
          <w:rFonts w:eastAsiaTheme="minorEastAsia"/>
          <w:lang w:eastAsia="zh-CN"/>
        </w:rPr>
        <w:t>igure 4: Illustration of the Alt 2</w:t>
      </w:r>
    </w:p>
    <w:p w14:paraId="195E06E3" w14:textId="77777777" w:rsidR="00B06751" w:rsidRPr="00B06751" w:rsidRDefault="00B06751" w:rsidP="00822E3F">
      <w:pPr>
        <w:overflowPunct/>
        <w:autoSpaceDE/>
        <w:autoSpaceDN/>
        <w:adjustRightInd/>
        <w:spacing w:before="0" w:after="0" w:line="240" w:lineRule="auto"/>
        <w:ind w:left="644"/>
        <w:jc w:val="center"/>
        <w:textAlignment w:val="auto"/>
        <w:rPr>
          <w:rFonts w:eastAsiaTheme="minorEastAsia"/>
          <w:bCs/>
          <w:lang w:eastAsia="zh-CN"/>
        </w:rPr>
      </w:pPr>
    </w:p>
    <w:p w14:paraId="77324EAA" w14:textId="40268B2C" w:rsidR="00940DA6" w:rsidRDefault="00940DA6" w:rsidP="00940DA6">
      <w:pPr>
        <w:pStyle w:val="af5"/>
        <w:numPr>
          <w:ilvl w:val="0"/>
          <w:numId w:val="35"/>
        </w:numPr>
        <w:spacing w:before="0" w:line="240" w:lineRule="auto"/>
        <w:jc w:val="left"/>
        <w:rPr>
          <w:rFonts w:ascii="Times New Roman" w:hAnsi="Times New Roman"/>
          <w:bCs/>
          <w:szCs w:val="20"/>
        </w:rPr>
      </w:pPr>
      <w:r w:rsidRPr="00FC3854">
        <w:rPr>
          <w:rFonts w:ascii="Times New Roman" w:hAnsi="Times New Roman"/>
          <w:bCs/>
          <w:szCs w:val="20"/>
        </w:rPr>
        <w:t xml:space="preserve">Alt-3: UE Rx-Tx time difference based on Option 2 and </w:t>
      </w:r>
      <w:proofErr w:type="spellStart"/>
      <w:r w:rsidRPr="00FC3854">
        <w:rPr>
          <w:rFonts w:ascii="Times New Roman" w:hAnsi="Times New Roman"/>
          <w:bCs/>
          <w:szCs w:val="20"/>
        </w:rPr>
        <w:t>gNB</w:t>
      </w:r>
      <w:proofErr w:type="spellEnd"/>
      <w:r w:rsidRPr="00FC3854">
        <w:rPr>
          <w:rFonts w:ascii="Times New Roman" w:hAnsi="Times New Roman"/>
          <w:bCs/>
          <w:szCs w:val="20"/>
        </w:rPr>
        <w:t xml:space="preserve"> Rx-Tx time difference based on Option 4</w:t>
      </w:r>
    </w:p>
    <w:p w14:paraId="688B6C0E" w14:textId="77777777" w:rsidR="002E52B2" w:rsidRDefault="002E52B2" w:rsidP="002E52B2">
      <w:pPr>
        <w:pStyle w:val="af5"/>
        <w:spacing w:before="0" w:line="240" w:lineRule="auto"/>
        <w:ind w:left="644"/>
        <w:jc w:val="left"/>
        <w:rPr>
          <w:rFonts w:ascii="Times New Roman" w:eastAsiaTheme="minorEastAsia" w:hAnsi="Times New Roman"/>
          <w:bCs/>
          <w:szCs w:val="20"/>
          <w:lang w:eastAsia="zh-CN"/>
        </w:rPr>
      </w:pPr>
    </w:p>
    <w:p w14:paraId="21B5E4B0" w14:textId="51FA8283" w:rsidR="002E52B2" w:rsidRDefault="002E52B2" w:rsidP="002E52B2">
      <w:pPr>
        <w:pStyle w:val="af5"/>
        <w:spacing w:before="0" w:line="240" w:lineRule="auto"/>
        <w:ind w:left="644"/>
        <w:jc w:val="left"/>
        <w:rPr>
          <w:rFonts w:ascii="Times New Roman" w:eastAsiaTheme="minorEastAsia" w:hAnsi="Times New Roman"/>
          <w:bCs/>
          <w:szCs w:val="20"/>
          <w:lang w:eastAsia="zh-CN"/>
        </w:rPr>
      </w:pPr>
      <w:r>
        <w:rPr>
          <w:rFonts w:ascii="Times New Roman" w:eastAsiaTheme="minorEastAsia" w:hAnsi="Times New Roman"/>
          <w:bCs/>
          <w:szCs w:val="20"/>
          <w:lang w:eastAsia="zh-CN"/>
        </w:rPr>
        <w:t>In this alternative,</w:t>
      </w:r>
      <w:r w:rsidR="00595A45">
        <w:rPr>
          <w:rFonts w:ascii="Times New Roman" w:eastAsiaTheme="minorEastAsia" w:hAnsi="Times New Roman"/>
          <w:bCs/>
          <w:szCs w:val="20"/>
          <w:lang w:eastAsia="zh-CN"/>
        </w:rPr>
        <w:t xml:space="preserve"> </w:t>
      </w:r>
      <w:r w:rsidR="00595A45" w:rsidRPr="00595A45">
        <w:rPr>
          <w:rFonts w:ascii="Times New Roman" w:eastAsiaTheme="minorEastAsia" w:hAnsi="Times New Roman"/>
          <w:bCs/>
          <w:szCs w:val="20"/>
          <w:lang w:eastAsia="zh-CN"/>
        </w:rPr>
        <w:t>UE report</w:t>
      </w:r>
      <w:r w:rsidR="00595A45">
        <w:rPr>
          <w:rFonts w:ascii="Times New Roman" w:eastAsiaTheme="minorEastAsia" w:hAnsi="Times New Roman"/>
          <w:bCs/>
          <w:szCs w:val="20"/>
          <w:lang w:eastAsia="zh-CN"/>
        </w:rPr>
        <w:t xml:space="preserve"> the information</w:t>
      </w:r>
      <w:r w:rsidR="00595A45" w:rsidRPr="00595A45">
        <w:rPr>
          <w:rFonts w:ascii="Times New Roman" w:eastAsiaTheme="minorEastAsia" w:hAnsi="Times New Roman"/>
          <w:bCs/>
          <w:szCs w:val="20"/>
          <w:lang w:eastAsia="zh-CN"/>
        </w:rPr>
        <w:t xml:space="preserve"> that indicates the time difference between the arrival time of a DL RS for positioning and the transmit time of an SRS</w:t>
      </w:r>
      <w:r w:rsidR="00595A45">
        <w:rPr>
          <w:rFonts w:ascii="Times New Roman" w:eastAsiaTheme="minorEastAsia" w:hAnsi="Times New Roman"/>
          <w:bCs/>
          <w:szCs w:val="20"/>
          <w:lang w:eastAsia="zh-CN"/>
        </w:rPr>
        <w:t xml:space="preserve"> while </w:t>
      </w:r>
      <w:proofErr w:type="spellStart"/>
      <w:r w:rsidR="00595A45" w:rsidRPr="00595A45">
        <w:rPr>
          <w:rFonts w:ascii="Times New Roman" w:eastAsiaTheme="minorEastAsia" w:hAnsi="Times New Roman"/>
          <w:bCs/>
          <w:szCs w:val="20"/>
          <w:lang w:eastAsia="zh-CN"/>
        </w:rPr>
        <w:t>gNB</w:t>
      </w:r>
      <w:proofErr w:type="spellEnd"/>
      <w:r w:rsidR="00595A45" w:rsidRPr="00595A45">
        <w:rPr>
          <w:rFonts w:ascii="Times New Roman" w:eastAsiaTheme="minorEastAsia" w:hAnsi="Times New Roman"/>
          <w:bCs/>
          <w:szCs w:val="20"/>
          <w:lang w:eastAsia="zh-CN"/>
        </w:rPr>
        <w:t xml:space="preserve"> report</w:t>
      </w:r>
      <w:r w:rsidR="00595A45">
        <w:rPr>
          <w:rFonts w:ascii="Times New Roman" w:eastAsiaTheme="minorEastAsia" w:hAnsi="Times New Roman"/>
          <w:bCs/>
          <w:szCs w:val="20"/>
          <w:lang w:eastAsia="zh-CN"/>
        </w:rPr>
        <w:t xml:space="preserve"> the information</w:t>
      </w:r>
      <w:r w:rsidR="00595A45" w:rsidRPr="00595A45">
        <w:rPr>
          <w:rFonts w:ascii="Times New Roman" w:eastAsiaTheme="minorEastAsia" w:hAnsi="Times New Roman"/>
          <w:bCs/>
          <w:szCs w:val="20"/>
          <w:lang w:eastAsia="zh-CN"/>
        </w:rPr>
        <w:t xml:space="preserve"> that indicates the time difference between the transmit time of a DL RS for positioning and the arrival time of an SRS</w:t>
      </w:r>
      <w:r w:rsidR="002702E6">
        <w:rPr>
          <w:rFonts w:ascii="Times New Roman" w:eastAsiaTheme="minorEastAsia" w:hAnsi="Times New Roman"/>
          <w:bCs/>
          <w:szCs w:val="20"/>
          <w:lang w:eastAsia="zh-CN"/>
        </w:rPr>
        <w:t xml:space="preserve">. In our understanding, the only difference between the Alt 2 and Alt 3 is how to report the actual time difference </w:t>
      </w:r>
      <w:r w:rsidR="002702E6" w:rsidRPr="00FC3854">
        <w:rPr>
          <w:rFonts w:ascii="Times New Roman" w:hAnsi="Times New Roman"/>
          <w:bCs/>
          <w:szCs w:val="20"/>
        </w:rPr>
        <w:t>the transmission of PRS and the reception of SRS</w:t>
      </w:r>
      <w:r w:rsidR="002702E6">
        <w:rPr>
          <w:rFonts w:ascii="Times New Roman" w:hAnsi="Times New Roman"/>
          <w:bCs/>
          <w:szCs w:val="20"/>
        </w:rPr>
        <w:t xml:space="preserve">. </w:t>
      </w:r>
    </w:p>
    <w:p w14:paraId="32182C03" w14:textId="645D30A6" w:rsidR="002E52B2" w:rsidRDefault="002E52B2" w:rsidP="002E52B2">
      <w:pPr>
        <w:pStyle w:val="af5"/>
        <w:spacing w:before="0" w:line="240" w:lineRule="auto"/>
        <w:ind w:left="644"/>
        <w:jc w:val="left"/>
        <w:rPr>
          <w:rFonts w:ascii="Times New Roman" w:eastAsiaTheme="minorEastAsia" w:hAnsi="Times New Roman"/>
          <w:bCs/>
          <w:szCs w:val="20"/>
          <w:lang w:eastAsia="zh-CN"/>
        </w:rPr>
      </w:pPr>
    </w:p>
    <w:p w14:paraId="66204E08" w14:textId="23826EC6" w:rsidR="002E52B2" w:rsidRDefault="002E52B2" w:rsidP="00B06751">
      <w:pPr>
        <w:pStyle w:val="af5"/>
        <w:spacing w:before="0" w:line="240" w:lineRule="auto"/>
        <w:ind w:left="644"/>
        <w:jc w:val="center"/>
        <w:rPr>
          <w:rFonts w:ascii="Times New Roman" w:eastAsiaTheme="minorEastAsia" w:hAnsi="Times New Roman"/>
          <w:bCs/>
          <w:szCs w:val="20"/>
          <w:lang w:eastAsia="zh-CN"/>
        </w:rPr>
      </w:pPr>
      <w:r>
        <w:rPr>
          <w:rFonts w:ascii="Times New Roman" w:eastAsiaTheme="minorEastAsia" w:hAnsi="Times New Roman"/>
          <w:bCs/>
          <w:noProof/>
          <w:szCs w:val="20"/>
          <w:lang w:eastAsia="zh-CN"/>
        </w:rPr>
        <w:drawing>
          <wp:inline distT="0" distB="0" distL="0" distR="0" wp14:anchorId="448E168D" wp14:editId="63FCD7CD">
            <wp:extent cx="5043854" cy="2025755"/>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7524" cy="2035261"/>
                    </a:xfrm>
                    <a:prstGeom prst="rect">
                      <a:avLst/>
                    </a:prstGeom>
                    <a:noFill/>
                  </pic:spPr>
                </pic:pic>
              </a:graphicData>
            </a:graphic>
          </wp:inline>
        </w:drawing>
      </w:r>
    </w:p>
    <w:p w14:paraId="0278859D" w14:textId="35AF9E87" w:rsidR="00B06751" w:rsidRDefault="00B06751" w:rsidP="00B06751">
      <w:pPr>
        <w:jc w:val="center"/>
        <w:rPr>
          <w:rFonts w:eastAsiaTheme="minorEastAsia"/>
          <w:lang w:eastAsia="zh-CN"/>
        </w:rPr>
      </w:pPr>
      <w:r>
        <w:rPr>
          <w:rFonts w:eastAsiaTheme="minorEastAsia" w:hint="eastAsia"/>
          <w:lang w:eastAsia="zh-CN"/>
        </w:rPr>
        <w:t>F</w:t>
      </w:r>
      <w:r>
        <w:rPr>
          <w:rFonts w:eastAsiaTheme="minorEastAsia"/>
          <w:lang w:eastAsia="zh-CN"/>
        </w:rPr>
        <w:t>igure 5: Illustration of the Alt 3</w:t>
      </w:r>
    </w:p>
    <w:p w14:paraId="5DE0570D" w14:textId="77777777" w:rsidR="00B06751" w:rsidRPr="00B06751" w:rsidRDefault="00B06751" w:rsidP="00B06751">
      <w:pPr>
        <w:pStyle w:val="af5"/>
        <w:spacing w:before="0" w:line="240" w:lineRule="auto"/>
        <w:ind w:left="644"/>
        <w:jc w:val="center"/>
        <w:rPr>
          <w:rFonts w:ascii="Times New Roman" w:eastAsiaTheme="minorEastAsia" w:hAnsi="Times New Roman"/>
          <w:bCs/>
          <w:szCs w:val="20"/>
          <w:lang w:val="en-GB" w:eastAsia="zh-CN"/>
        </w:rPr>
      </w:pPr>
    </w:p>
    <w:p w14:paraId="5BB4609B" w14:textId="77777777" w:rsidR="00940DA6" w:rsidRPr="00940DA6" w:rsidRDefault="00940DA6" w:rsidP="007C5C38">
      <w:pPr>
        <w:rPr>
          <w:rFonts w:eastAsiaTheme="minorEastAsia"/>
          <w:lang w:val="en-US" w:eastAsia="zh-CN"/>
        </w:rPr>
      </w:pPr>
    </w:p>
    <w:p w14:paraId="18C81DA5" w14:textId="77777777" w:rsidR="00940DA6" w:rsidRDefault="00940DA6" w:rsidP="007C5C38">
      <w:pPr>
        <w:rPr>
          <w:rFonts w:eastAsiaTheme="minorEastAsia"/>
          <w:lang w:eastAsia="zh-CN"/>
        </w:rPr>
      </w:pPr>
    </w:p>
    <w:p w14:paraId="306753D2" w14:textId="77777777" w:rsidR="0031560E" w:rsidRPr="0031560E" w:rsidRDefault="0031560E" w:rsidP="0031560E">
      <w:pPr>
        <w:overflowPunct/>
        <w:autoSpaceDE/>
        <w:autoSpaceDN/>
        <w:adjustRightInd/>
        <w:snapToGrid w:val="0"/>
        <w:spacing w:before="0" w:after="0" w:line="240" w:lineRule="auto"/>
        <w:jc w:val="left"/>
        <w:textAlignment w:val="auto"/>
        <w:rPr>
          <w:rFonts w:eastAsiaTheme="minorEastAsia"/>
          <w:szCs w:val="18"/>
          <w:lang w:val="en-US" w:eastAsia="zh-CN"/>
        </w:rPr>
      </w:pPr>
    </w:p>
    <w:p w14:paraId="5ED8FA3D" w14:textId="0293B4E6" w:rsidR="007813D1" w:rsidRDefault="002946CC" w:rsidP="002946CC">
      <w:pPr>
        <w:rPr>
          <w:rFonts w:eastAsiaTheme="minorEastAsia"/>
          <w:b/>
          <w:i/>
          <w:lang w:eastAsia="zh-CN"/>
        </w:rPr>
      </w:pPr>
      <w:r w:rsidRPr="00BA36CA">
        <w:rPr>
          <w:rFonts w:eastAsiaTheme="minorEastAsia"/>
          <w:b/>
          <w:i/>
          <w:lang w:eastAsia="zh-CN"/>
        </w:rPr>
        <w:t>Proposal</w:t>
      </w:r>
      <w:r w:rsidR="008D79F1">
        <w:rPr>
          <w:rFonts w:eastAsiaTheme="minorEastAsia"/>
          <w:b/>
          <w:i/>
          <w:lang w:eastAsia="zh-CN"/>
        </w:rPr>
        <w:t xml:space="preserve"> </w:t>
      </w:r>
      <w:r w:rsidR="003176D6">
        <w:rPr>
          <w:rFonts w:eastAsiaTheme="minorEastAsia"/>
          <w:b/>
          <w:i/>
          <w:lang w:eastAsia="zh-CN"/>
        </w:rPr>
        <w:t>4</w:t>
      </w:r>
      <w:r w:rsidRPr="00BA36CA">
        <w:rPr>
          <w:rFonts w:eastAsiaTheme="minorEastAsia"/>
          <w:b/>
          <w:i/>
          <w:lang w:eastAsia="zh-CN"/>
        </w:rPr>
        <w:t>:</w:t>
      </w:r>
      <w:r w:rsidR="005A60DE">
        <w:rPr>
          <w:rFonts w:eastAsiaTheme="minorEastAsia"/>
          <w:b/>
          <w:i/>
          <w:lang w:eastAsia="zh-CN"/>
        </w:rPr>
        <w:t xml:space="preserve"> </w:t>
      </w:r>
      <w:r w:rsidR="00BE3B34" w:rsidRPr="00BE3B34">
        <w:rPr>
          <w:rFonts w:eastAsiaTheme="minorEastAsia"/>
          <w:b/>
          <w:i/>
          <w:lang w:val="en-US" w:eastAsia="zh-CN"/>
        </w:rPr>
        <w:t>For RTT determination in NTN</w:t>
      </w:r>
      <w:r w:rsidR="00BE3B34">
        <w:rPr>
          <w:rFonts w:eastAsiaTheme="minorEastAsia"/>
          <w:b/>
          <w:i/>
          <w:lang w:val="en-US" w:eastAsia="zh-CN"/>
        </w:rPr>
        <w:t xml:space="preserve">, alt 3 can be supported. </w:t>
      </w:r>
    </w:p>
    <w:p w14:paraId="673D93CB" w14:textId="77777777" w:rsidR="00874220" w:rsidRPr="002838A9" w:rsidRDefault="00874220" w:rsidP="00874220">
      <w:pPr>
        <w:rPr>
          <w:rFonts w:eastAsiaTheme="minorEastAsia"/>
          <w:b/>
          <w:u w:val="single"/>
          <w:lang w:val="en-US" w:eastAsia="zh-CN"/>
        </w:rPr>
      </w:pPr>
      <w:r w:rsidRPr="002838A9">
        <w:rPr>
          <w:rFonts w:eastAsiaTheme="minorEastAsia"/>
          <w:b/>
          <w:u w:val="single"/>
          <w:lang w:val="en-US" w:eastAsia="zh-CN"/>
        </w:rPr>
        <w:t>Mirror error issue</w:t>
      </w:r>
    </w:p>
    <w:p w14:paraId="405BCFE0" w14:textId="336C8769" w:rsidR="00874220" w:rsidRPr="00614CD2" w:rsidRDefault="00874220" w:rsidP="00874220">
      <w:pPr>
        <w:rPr>
          <w:rFonts w:eastAsiaTheme="minorEastAsia"/>
          <w:lang w:val="en-US" w:eastAsia="zh-CN"/>
        </w:rPr>
      </w:pPr>
      <w:r>
        <w:rPr>
          <w:lang w:eastAsia="zh-CN"/>
        </w:rPr>
        <w:lastRenderedPageBreak/>
        <w:t>For the mirror error issue where the estimated UE location might lie at two points that are symmetric around satellite’s orbit in timing-based positioning methods.</w:t>
      </w:r>
      <w:r w:rsidR="00566F2C">
        <w:rPr>
          <w:lang w:eastAsia="zh-CN"/>
        </w:rPr>
        <w:t xml:space="preserve"> Several options have been identified as the candidate solutions. Note that this is also discussed in RAN2 and it is assumed that </w:t>
      </w:r>
      <w:r w:rsidR="00566F2C" w:rsidRPr="00566F2C">
        <w:rPr>
          <w:lang w:eastAsia="zh-CN"/>
        </w:rPr>
        <w:t xml:space="preserve">in general the mirror point issue can be resolved by properly configuring </w:t>
      </w:r>
      <w:proofErr w:type="spellStart"/>
      <w:r w:rsidR="00566F2C" w:rsidRPr="00566F2C">
        <w:rPr>
          <w:lang w:eastAsia="zh-CN"/>
        </w:rPr>
        <w:t>neighbor</w:t>
      </w:r>
      <w:proofErr w:type="spellEnd"/>
      <w:r w:rsidR="00566F2C" w:rsidRPr="00566F2C">
        <w:rPr>
          <w:lang w:eastAsia="zh-CN"/>
        </w:rPr>
        <w:t xml:space="preserve"> cell measurement to UE, for example, measurement of two </w:t>
      </w:r>
      <w:proofErr w:type="spellStart"/>
      <w:r w:rsidR="00566F2C" w:rsidRPr="00566F2C">
        <w:rPr>
          <w:lang w:eastAsia="zh-CN"/>
        </w:rPr>
        <w:t>neighbor</w:t>
      </w:r>
      <w:proofErr w:type="spellEnd"/>
      <w:r w:rsidR="00566F2C" w:rsidRPr="00566F2C">
        <w:rPr>
          <w:lang w:eastAsia="zh-CN"/>
        </w:rPr>
        <w:t xml:space="preserve"> cells in the opposite side of a satellite beam. </w:t>
      </w:r>
      <w:r w:rsidR="00F25563">
        <w:rPr>
          <w:lang w:eastAsia="zh-CN"/>
        </w:rPr>
        <w:t>It can be decided in RAN2 if any enhancement related to the measurement is needed or not.</w:t>
      </w:r>
    </w:p>
    <w:p w14:paraId="1D42AB41" w14:textId="29867A8B" w:rsidR="00874220" w:rsidRPr="007D5177" w:rsidRDefault="00874220" w:rsidP="00874220">
      <w:pPr>
        <w:rPr>
          <w:rFonts w:eastAsiaTheme="minorEastAsia"/>
          <w:b/>
          <w:i/>
          <w:lang w:val="en-US" w:eastAsia="zh-CN"/>
        </w:rPr>
      </w:pPr>
      <w:r>
        <w:rPr>
          <w:rFonts w:eastAsiaTheme="minorEastAsia"/>
          <w:b/>
          <w:i/>
          <w:lang w:val="en-US" w:eastAsia="zh-CN"/>
        </w:rPr>
        <w:t xml:space="preserve">Proposal </w:t>
      </w:r>
      <w:r w:rsidR="00D93791">
        <w:rPr>
          <w:rFonts w:eastAsiaTheme="minorEastAsia"/>
          <w:b/>
          <w:i/>
          <w:lang w:val="en-US" w:eastAsia="zh-CN"/>
        </w:rPr>
        <w:t>5</w:t>
      </w:r>
      <w:r>
        <w:rPr>
          <w:rFonts w:eastAsiaTheme="minorEastAsia"/>
          <w:b/>
          <w:i/>
          <w:lang w:val="en-US" w:eastAsia="zh-CN"/>
        </w:rPr>
        <w:t xml:space="preserve">: </w:t>
      </w:r>
      <w:r w:rsidR="00305307">
        <w:rPr>
          <w:rFonts w:eastAsiaTheme="minorEastAsia"/>
          <w:b/>
          <w:i/>
          <w:lang w:val="en-US" w:eastAsia="zh-CN"/>
        </w:rPr>
        <w:t>The mirror error issue can be resolved by configuring the neighboring cell measurement</w:t>
      </w:r>
      <w:r>
        <w:rPr>
          <w:rFonts w:eastAsiaTheme="minorEastAsia"/>
          <w:b/>
          <w:i/>
          <w:lang w:val="en-US" w:eastAsia="zh-CN"/>
        </w:rPr>
        <w:t>.</w:t>
      </w:r>
      <w:r w:rsidR="00305307">
        <w:rPr>
          <w:rFonts w:eastAsiaTheme="minorEastAsia"/>
          <w:b/>
          <w:i/>
          <w:lang w:val="en-US" w:eastAsia="zh-CN"/>
        </w:rPr>
        <w:t xml:space="preserve"> It’s up to RAN2 to decide any enhancement is needed or not.</w:t>
      </w:r>
    </w:p>
    <w:p w14:paraId="0EDD2033" w14:textId="5428F0BC" w:rsidR="00874220" w:rsidRPr="00874220" w:rsidRDefault="00874220" w:rsidP="002946CC">
      <w:pPr>
        <w:rPr>
          <w:rFonts w:eastAsiaTheme="minorEastAsia"/>
          <w:b/>
          <w:i/>
          <w:lang w:val="en-US" w:eastAsia="zh-CN"/>
        </w:rPr>
      </w:pPr>
    </w:p>
    <w:p w14:paraId="41A83C94" w14:textId="6E28E343" w:rsidR="00874220" w:rsidRDefault="00874220" w:rsidP="002946CC">
      <w:pPr>
        <w:rPr>
          <w:rFonts w:eastAsiaTheme="minorEastAsia"/>
          <w:b/>
          <w:i/>
          <w:lang w:eastAsia="zh-CN"/>
        </w:rPr>
      </w:pPr>
    </w:p>
    <w:p w14:paraId="31A377F4" w14:textId="77777777" w:rsidR="00874220" w:rsidRDefault="00874220" w:rsidP="002946CC">
      <w:pPr>
        <w:rPr>
          <w:rFonts w:eastAsiaTheme="minorEastAsia"/>
          <w:b/>
          <w:i/>
          <w:lang w:eastAsia="zh-CN"/>
        </w:rPr>
      </w:pPr>
    </w:p>
    <w:p w14:paraId="5D0FD7DA" w14:textId="08F0AF6C" w:rsidR="00774D54" w:rsidRPr="002543C7" w:rsidRDefault="00774D54" w:rsidP="00774D54">
      <w:pPr>
        <w:rPr>
          <w:rFonts w:eastAsiaTheme="minorEastAsia"/>
          <w:b/>
          <w:u w:val="single"/>
          <w:lang w:eastAsia="zh-CN"/>
        </w:rPr>
      </w:pPr>
      <w:r>
        <w:rPr>
          <w:rFonts w:eastAsiaTheme="minorEastAsia"/>
          <w:b/>
          <w:u w:val="single"/>
          <w:lang w:eastAsia="zh-CN"/>
        </w:rPr>
        <w:t>DL-TDOA based solution</w:t>
      </w:r>
    </w:p>
    <w:p w14:paraId="3345217C" w14:textId="0E933DDB" w:rsidR="00774D54" w:rsidRPr="006D3DF5" w:rsidRDefault="006D3DF5" w:rsidP="002946CC">
      <w:pPr>
        <w:rPr>
          <w:rFonts w:eastAsiaTheme="minorEastAsia"/>
          <w:b/>
          <w:u w:val="single"/>
          <w:lang w:eastAsia="zh-CN"/>
        </w:rPr>
      </w:pPr>
      <w:r w:rsidRPr="006D3DF5">
        <w:rPr>
          <w:rFonts w:eastAsiaTheme="minorEastAsia" w:hint="eastAsia"/>
          <w:b/>
          <w:u w:val="single"/>
          <w:lang w:eastAsia="zh-CN"/>
        </w:rPr>
        <w:t>U</w:t>
      </w:r>
      <w:r w:rsidRPr="006D3DF5">
        <w:rPr>
          <w:rFonts w:eastAsiaTheme="minorEastAsia"/>
          <w:b/>
          <w:u w:val="single"/>
          <w:lang w:eastAsia="zh-CN"/>
        </w:rPr>
        <w:t>E clock error</w:t>
      </w:r>
    </w:p>
    <w:p w14:paraId="5EE32E48" w14:textId="71DD8155" w:rsidR="00614CD2" w:rsidRDefault="005A7BBE" w:rsidP="005A7BBE">
      <w:pPr>
        <w:rPr>
          <w:rFonts w:eastAsiaTheme="minorEastAsia"/>
          <w:lang w:eastAsia="zh-CN"/>
        </w:rPr>
      </w:pPr>
      <w:r w:rsidRPr="005A7BBE">
        <w:rPr>
          <w:rFonts w:eastAsiaTheme="minorEastAsia"/>
          <w:lang w:eastAsia="zh-CN"/>
        </w:rPr>
        <w:t xml:space="preserve">In NR network, the frequency error at the UE side shall be within ±0.1 PPM observed over a period of 1 </w:t>
      </w:r>
      <w:proofErr w:type="spellStart"/>
      <w:r w:rsidRPr="005A7BBE">
        <w:rPr>
          <w:rFonts w:eastAsiaTheme="minorEastAsia"/>
          <w:lang w:eastAsia="zh-CN"/>
        </w:rPr>
        <w:t>ms</w:t>
      </w:r>
      <w:proofErr w:type="spellEnd"/>
      <w:r>
        <w:rPr>
          <w:rFonts w:eastAsiaTheme="minorEastAsia"/>
          <w:lang w:eastAsia="zh-CN"/>
        </w:rPr>
        <w:t>.</w:t>
      </w:r>
      <w:r w:rsidR="00AD4373">
        <w:rPr>
          <w:rFonts w:eastAsiaTheme="minorEastAsia"/>
          <w:lang w:eastAsia="zh-CN"/>
        </w:rPr>
        <w:t xml:space="preserve"> </w:t>
      </w:r>
      <w:r w:rsidR="00663168">
        <w:rPr>
          <w:rFonts w:eastAsiaTheme="minorEastAsia"/>
          <w:lang w:eastAsia="zh-CN"/>
        </w:rPr>
        <w:t xml:space="preserve">The time required to collect the RSTD results may be up to several seconds depending on the observation times. However as defined in RAN4, the maximum error due to the clock drift is +/- 16ns </w:t>
      </w:r>
      <w:r w:rsidR="007D5177">
        <w:rPr>
          <w:rFonts w:eastAsiaTheme="minorEastAsia"/>
          <w:lang w:eastAsia="zh-CN"/>
        </w:rPr>
        <w:t xml:space="preserve">which results in </w:t>
      </w:r>
      <w:r w:rsidR="0030171C">
        <w:rPr>
          <w:rFonts w:eastAsiaTheme="minorEastAsia"/>
          <w:lang w:eastAsia="zh-CN"/>
        </w:rPr>
        <w:t>tens</w:t>
      </w:r>
      <w:r w:rsidR="007D5177">
        <w:rPr>
          <w:rFonts w:eastAsiaTheme="minorEastAsia"/>
          <w:lang w:eastAsia="zh-CN"/>
        </w:rPr>
        <w:t xml:space="preserve"> of </w:t>
      </w:r>
      <w:r w:rsidR="00630E8F">
        <w:rPr>
          <w:rFonts w:eastAsiaTheme="minorEastAsia"/>
          <w:lang w:eastAsia="zh-CN"/>
        </w:rPr>
        <w:t>meters’</w:t>
      </w:r>
      <w:r w:rsidR="007D5177">
        <w:rPr>
          <w:rFonts w:eastAsiaTheme="minorEastAsia"/>
          <w:lang w:eastAsia="zh-CN"/>
        </w:rPr>
        <w:t xml:space="preserve"> distance error </w:t>
      </w:r>
      <w:r w:rsidR="00663168">
        <w:rPr>
          <w:rFonts w:eastAsiaTheme="minorEastAsia"/>
          <w:lang w:eastAsia="zh-CN"/>
        </w:rPr>
        <w:t xml:space="preserve">for the measurement gap no larger than 160ms. UE can </w:t>
      </w:r>
      <w:r w:rsidR="00EA463A">
        <w:rPr>
          <w:rFonts w:eastAsiaTheme="minorEastAsia" w:hint="eastAsia"/>
          <w:lang w:eastAsia="zh-CN"/>
        </w:rPr>
        <w:t>rely</w:t>
      </w:r>
      <w:r w:rsidR="00EA463A">
        <w:rPr>
          <w:rFonts w:eastAsiaTheme="minorEastAsia"/>
          <w:lang w:eastAsia="zh-CN"/>
        </w:rPr>
        <w:t xml:space="preserve"> </w:t>
      </w:r>
      <w:r w:rsidR="00663168">
        <w:rPr>
          <w:rFonts w:eastAsiaTheme="minorEastAsia"/>
          <w:lang w:eastAsia="zh-CN"/>
        </w:rPr>
        <w:t>on the DL measurement to adjust its DL timing.</w:t>
      </w:r>
    </w:p>
    <w:p w14:paraId="3DE73ACB" w14:textId="16D0BD87" w:rsidR="007D5177" w:rsidRPr="007D5177" w:rsidRDefault="007D5177" w:rsidP="005A7BBE">
      <w:pPr>
        <w:rPr>
          <w:rFonts w:eastAsiaTheme="minorEastAsia"/>
          <w:b/>
          <w:i/>
          <w:lang w:eastAsia="zh-CN"/>
        </w:rPr>
      </w:pPr>
      <w:r w:rsidRPr="007D5177">
        <w:rPr>
          <w:rFonts w:eastAsiaTheme="minorEastAsia"/>
          <w:b/>
          <w:i/>
          <w:lang w:eastAsia="zh-CN"/>
        </w:rPr>
        <w:t>Observation</w:t>
      </w:r>
      <w:r w:rsidR="0030171C">
        <w:rPr>
          <w:rFonts w:eastAsiaTheme="minorEastAsia"/>
          <w:b/>
          <w:i/>
          <w:lang w:eastAsia="zh-CN"/>
        </w:rPr>
        <w:t xml:space="preserve"> </w:t>
      </w:r>
      <w:r w:rsidR="00F069AD">
        <w:rPr>
          <w:rFonts w:eastAsiaTheme="minorEastAsia"/>
          <w:b/>
          <w:i/>
          <w:lang w:eastAsia="zh-CN"/>
        </w:rPr>
        <w:t>2</w:t>
      </w:r>
      <w:r w:rsidR="00E838CF">
        <w:rPr>
          <w:rFonts w:eastAsiaTheme="minorEastAsia"/>
          <w:b/>
          <w:i/>
          <w:lang w:eastAsia="zh-CN"/>
        </w:rPr>
        <w:t>: The UE clock error issue has little impact on the performance of the</w:t>
      </w:r>
      <w:r w:rsidRPr="007D5177">
        <w:rPr>
          <w:rFonts w:eastAsiaTheme="minorEastAsia"/>
          <w:b/>
          <w:i/>
          <w:lang w:eastAsia="zh-CN"/>
        </w:rPr>
        <w:t xml:space="preserve"> DL-TDOA based solution.</w:t>
      </w:r>
    </w:p>
    <w:p w14:paraId="294EC2E4" w14:textId="679F0F03" w:rsidR="00663168" w:rsidRDefault="00663168" w:rsidP="005A7BBE">
      <w:pPr>
        <w:rPr>
          <w:rFonts w:eastAsiaTheme="minorEastAsia"/>
          <w:lang w:eastAsia="zh-CN"/>
        </w:rPr>
      </w:pPr>
    </w:p>
    <w:p w14:paraId="5C0FC579" w14:textId="64179590" w:rsidR="00874220" w:rsidRDefault="00874220" w:rsidP="005A7BBE">
      <w:pPr>
        <w:rPr>
          <w:rFonts w:eastAsiaTheme="minorEastAsia"/>
          <w:lang w:eastAsia="zh-CN"/>
        </w:rPr>
      </w:pPr>
    </w:p>
    <w:p w14:paraId="3DA71A41" w14:textId="77777777" w:rsidR="00874220" w:rsidRPr="00D54743" w:rsidRDefault="00874220" w:rsidP="00874220">
      <w:pPr>
        <w:rPr>
          <w:rFonts w:eastAsiaTheme="minorEastAsia"/>
          <w:b/>
          <w:u w:val="single"/>
          <w:lang w:eastAsia="zh-CN"/>
        </w:rPr>
      </w:pPr>
      <w:r w:rsidRPr="00D54743">
        <w:rPr>
          <w:rFonts w:eastAsiaTheme="minorEastAsia"/>
          <w:b/>
          <w:u w:val="single"/>
          <w:lang w:eastAsia="zh-CN"/>
        </w:rPr>
        <w:t>Latency issue</w:t>
      </w:r>
    </w:p>
    <w:p w14:paraId="4EA70375" w14:textId="77777777" w:rsidR="00874220" w:rsidRDefault="00874220" w:rsidP="00874220">
      <w:pPr>
        <w:rPr>
          <w:rFonts w:eastAsiaTheme="minorEastAsia"/>
          <w:lang w:eastAsia="zh-CN"/>
        </w:rPr>
      </w:pPr>
      <w:r>
        <w:rPr>
          <w:rFonts w:eastAsiaTheme="minorEastAsia"/>
          <w:lang w:eastAsia="zh-CN"/>
        </w:rPr>
        <w:t xml:space="preserve">The latency issue was widely discussed during the study phase. The LS responses from SA1 [2] and SA2 [3] basically state that there is no </w:t>
      </w:r>
      <w:r w:rsidRPr="00E969EB">
        <w:rPr>
          <w:rFonts w:eastAsiaTheme="minorEastAsia"/>
          <w:lang w:eastAsia="zh-CN"/>
        </w:rPr>
        <w:t>real time restriction on the latency of the location verification</w:t>
      </w:r>
      <w:r>
        <w:rPr>
          <w:rFonts w:eastAsiaTheme="minorEastAsia"/>
          <w:lang w:eastAsia="zh-CN"/>
        </w:rPr>
        <w:t xml:space="preserve">, however, </w:t>
      </w:r>
      <w:r w:rsidRPr="00A83259">
        <w:rPr>
          <w:rFonts w:eastAsiaTheme="minorEastAsia"/>
          <w:lang w:eastAsia="zh-CN"/>
        </w:rPr>
        <w:t>location verification be capable of being completed within a period of approximately 1-minute maximum and 30 seconds preferably</w:t>
      </w:r>
      <w:r>
        <w:rPr>
          <w:rFonts w:eastAsiaTheme="minorEastAsia"/>
          <w:lang w:eastAsia="zh-CN"/>
        </w:rPr>
        <w:t xml:space="preserve"> is requested. One notable issue is that the latency required is significantly impacted by whether 2D or 3D position is assumed in the evaluation. The latency could be up to hundreds of seconds for 3D positioning while it is only around ten seconds for 2D positioning in our evaluation. In order to analyse the impact on the positioning accuracy due to the height division error, the evaluation results for DL-TDOA and multi-RTT based positioning error are illustrated in the below table</w:t>
      </w:r>
      <w:r>
        <w:rPr>
          <w:rFonts w:eastAsiaTheme="minorEastAsia" w:hint="eastAsia"/>
          <w:lang w:eastAsia="zh-CN"/>
        </w:rPr>
        <w:t>.</w:t>
      </w:r>
      <w:r>
        <w:rPr>
          <w:rFonts w:eastAsiaTheme="minorEastAsia"/>
          <w:lang w:eastAsia="zh-CN"/>
        </w:rPr>
        <w:t xml:space="preserve"> The detailed evaluation parameters can be found in the appendix.</w:t>
      </w:r>
    </w:p>
    <w:p w14:paraId="783C8328" w14:textId="77777777" w:rsidR="00874220" w:rsidRDefault="00874220" w:rsidP="00874220">
      <w:pPr>
        <w:jc w:val="center"/>
        <w:rPr>
          <w:rFonts w:eastAsiaTheme="minorEastAsia"/>
          <w:lang w:eastAsia="zh-CN"/>
        </w:rPr>
      </w:pPr>
      <w:r>
        <w:rPr>
          <w:rFonts w:eastAsiaTheme="minorEastAsia"/>
          <w:lang w:eastAsia="zh-CN"/>
        </w:rPr>
        <w:t>Table 1: Horizontal positioning error for DL-TDOA based solution</w:t>
      </w:r>
    </w:p>
    <w:tbl>
      <w:tblPr>
        <w:tblStyle w:val="af"/>
        <w:tblW w:w="8058" w:type="dxa"/>
        <w:jc w:val="center"/>
        <w:tblLook w:val="04A0" w:firstRow="1" w:lastRow="0" w:firstColumn="1" w:lastColumn="0" w:noHBand="0" w:noVBand="1"/>
      </w:tblPr>
      <w:tblGrid>
        <w:gridCol w:w="1449"/>
        <w:gridCol w:w="1587"/>
        <w:gridCol w:w="1002"/>
        <w:gridCol w:w="1002"/>
        <w:gridCol w:w="1002"/>
        <w:gridCol w:w="1008"/>
        <w:gridCol w:w="1008"/>
      </w:tblGrid>
      <w:tr w:rsidR="00874220" w:rsidRPr="00586318" w14:paraId="081A66C6" w14:textId="77777777" w:rsidTr="008C0108">
        <w:trPr>
          <w:trHeight w:val="227"/>
          <w:jc w:val="center"/>
        </w:trPr>
        <w:tc>
          <w:tcPr>
            <w:tcW w:w="1449" w:type="dxa"/>
            <w:vMerge w:val="restart"/>
            <w:vAlign w:val="center"/>
          </w:tcPr>
          <w:p w14:paraId="448085B3" w14:textId="77777777" w:rsidR="00874220" w:rsidRPr="00586318" w:rsidRDefault="00874220" w:rsidP="008C0108">
            <w:pPr>
              <w:snapToGrid w:val="0"/>
              <w:jc w:val="center"/>
              <w:rPr>
                <w:b/>
              </w:rPr>
            </w:pPr>
            <w:r w:rsidRPr="00586318">
              <w:rPr>
                <w:rFonts w:hint="eastAsia"/>
                <w:b/>
              </w:rPr>
              <w:t>M</w:t>
            </w:r>
            <w:r w:rsidRPr="00586318">
              <w:rPr>
                <w:b/>
              </w:rPr>
              <w:t>easurement period</w:t>
            </w:r>
            <w:r w:rsidRPr="00586318">
              <w:rPr>
                <w:rFonts w:hint="eastAsia"/>
                <w:b/>
              </w:rPr>
              <w:t>/</w:t>
            </w:r>
            <w:r w:rsidRPr="00586318">
              <w:rPr>
                <w:b/>
              </w:rPr>
              <w:t>s</w:t>
            </w:r>
          </w:p>
        </w:tc>
        <w:tc>
          <w:tcPr>
            <w:tcW w:w="1587" w:type="dxa"/>
            <w:vMerge w:val="restart"/>
          </w:tcPr>
          <w:p w14:paraId="1195FAB9" w14:textId="77777777" w:rsidR="00874220" w:rsidRPr="00586318" w:rsidRDefault="00874220" w:rsidP="008C0108">
            <w:pPr>
              <w:snapToGrid w:val="0"/>
              <w:jc w:val="center"/>
              <w:rPr>
                <w:b/>
              </w:rPr>
            </w:pPr>
            <w:r>
              <w:rPr>
                <w:b/>
              </w:rPr>
              <w:t>Maximum height error/m</w:t>
            </w:r>
          </w:p>
        </w:tc>
        <w:tc>
          <w:tcPr>
            <w:tcW w:w="5022" w:type="dxa"/>
            <w:gridSpan w:val="5"/>
            <w:vAlign w:val="center"/>
          </w:tcPr>
          <w:p w14:paraId="41C044C1" w14:textId="77777777" w:rsidR="00874220" w:rsidRPr="00586318" w:rsidRDefault="00874220" w:rsidP="008C0108">
            <w:pPr>
              <w:snapToGrid w:val="0"/>
              <w:jc w:val="center"/>
              <w:rPr>
                <w:b/>
              </w:rPr>
            </w:pPr>
            <w:r w:rsidRPr="00586318">
              <w:rPr>
                <w:rFonts w:hint="eastAsia"/>
                <w:b/>
              </w:rPr>
              <w:t>H</w:t>
            </w:r>
            <w:r w:rsidRPr="00586318">
              <w:rPr>
                <w:b/>
              </w:rPr>
              <w:t>orizontal positioning error/m</w:t>
            </w:r>
          </w:p>
        </w:tc>
      </w:tr>
      <w:tr w:rsidR="00874220" w:rsidRPr="00586318" w14:paraId="3AEBCD8A" w14:textId="77777777" w:rsidTr="008C0108">
        <w:trPr>
          <w:trHeight w:val="227"/>
          <w:jc w:val="center"/>
        </w:trPr>
        <w:tc>
          <w:tcPr>
            <w:tcW w:w="1449" w:type="dxa"/>
            <w:vMerge/>
            <w:vAlign w:val="center"/>
          </w:tcPr>
          <w:p w14:paraId="77E5786B" w14:textId="77777777" w:rsidR="00874220" w:rsidRPr="00586318" w:rsidRDefault="00874220" w:rsidP="008C0108">
            <w:pPr>
              <w:snapToGrid w:val="0"/>
              <w:jc w:val="center"/>
              <w:rPr>
                <w:b/>
              </w:rPr>
            </w:pPr>
          </w:p>
        </w:tc>
        <w:tc>
          <w:tcPr>
            <w:tcW w:w="1587" w:type="dxa"/>
            <w:vMerge/>
          </w:tcPr>
          <w:p w14:paraId="39498D71" w14:textId="77777777" w:rsidR="00874220" w:rsidRPr="00586318" w:rsidRDefault="00874220" w:rsidP="008C0108">
            <w:pPr>
              <w:snapToGrid w:val="0"/>
              <w:jc w:val="center"/>
              <w:rPr>
                <w:b/>
              </w:rPr>
            </w:pPr>
          </w:p>
        </w:tc>
        <w:tc>
          <w:tcPr>
            <w:tcW w:w="1002" w:type="dxa"/>
            <w:vAlign w:val="center"/>
          </w:tcPr>
          <w:p w14:paraId="55C40988" w14:textId="77777777" w:rsidR="00874220" w:rsidRPr="00586318" w:rsidRDefault="00874220" w:rsidP="008C0108">
            <w:pPr>
              <w:snapToGrid w:val="0"/>
              <w:jc w:val="center"/>
              <w:rPr>
                <w:b/>
              </w:rPr>
            </w:pPr>
            <w:r w:rsidRPr="00586318">
              <w:rPr>
                <w:b/>
              </w:rPr>
              <w:t>50%</w:t>
            </w:r>
          </w:p>
        </w:tc>
        <w:tc>
          <w:tcPr>
            <w:tcW w:w="1002" w:type="dxa"/>
            <w:vAlign w:val="center"/>
          </w:tcPr>
          <w:p w14:paraId="5CAE8C4F" w14:textId="77777777" w:rsidR="00874220" w:rsidRPr="00586318" w:rsidRDefault="00874220" w:rsidP="008C0108">
            <w:pPr>
              <w:snapToGrid w:val="0"/>
              <w:jc w:val="center"/>
              <w:rPr>
                <w:b/>
              </w:rPr>
            </w:pPr>
            <w:r w:rsidRPr="00586318">
              <w:rPr>
                <w:b/>
              </w:rPr>
              <w:t>67%</w:t>
            </w:r>
          </w:p>
        </w:tc>
        <w:tc>
          <w:tcPr>
            <w:tcW w:w="1002" w:type="dxa"/>
            <w:vAlign w:val="center"/>
          </w:tcPr>
          <w:p w14:paraId="2F498DBD" w14:textId="77777777" w:rsidR="00874220" w:rsidRPr="00586318" w:rsidRDefault="00874220" w:rsidP="008C0108">
            <w:pPr>
              <w:snapToGrid w:val="0"/>
              <w:jc w:val="center"/>
              <w:rPr>
                <w:b/>
              </w:rPr>
            </w:pPr>
            <w:r w:rsidRPr="00586318">
              <w:rPr>
                <w:rFonts w:hint="eastAsia"/>
                <w:b/>
              </w:rPr>
              <w:t>8</w:t>
            </w:r>
            <w:r w:rsidRPr="00586318">
              <w:rPr>
                <w:b/>
              </w:rPr>
              <w:t>0%</w:t>
            </w:r>
          </w:p>
        </w:tc>
        <w:tc>
          <w:tcPr>
            <w:tcW w:w="1008" w:type="dxa"/>
            <w:vAlign w:val="center"/>
          </w:tcPr>
          <w:p w14:paraId="33CF59BD" w14:textId="77777777" w:rsidR="00874220" w:rsidRPr="00586318" w:rsidRDefault="00874220" w:rsidP="008C0108">
            <w:pPr>
              <w:snapToGrid w:val="0"/>
              <w:jc w:val="center"/>
              <w:rPr>
                <w:b/>
              </w:rPr>
            </w:pPr>
            <w:r w:rsidRPr="00586318">
              <w:rPr>
                <w:b/>
              </w:rPr>
              <w:t>90%</w:t>
            </w:r>
          </w:p>
        </w:tc>
        <w:tc>
          <w:tcPr>
            <w:tcW w:w="1008" w:type="dxa"/>
          </w:tcPr>
          <w:p w14:paraId="34B2657A" w14:textId="77777777" w:rsidR="00874220" w:rsidRPr="00586318" w:rsidRDefault="00874220" w:rsidP="008C0108">
            <w:pPr>
              <w:snapToGrid w:val="0"/>
              <w:jc w:val="center"/>
              <w:rPr>
                <w:b/>
              </w:rPr>
            </w:pPr>
            <w:r w:rsidRPr="00586318">
              <w:rPr>
                <w:rFonts w:hint="eastAsia"/>
                <w:b/>
              </w:rPr>
              <w:t>95%</w:t>
            </w:r>
          </w:p>
        </w:tc>
      </w:tr>
      <w:tr w:rsidR="00874220" w:rsidRPr="00586318" w14:paraId="02FDF070" w14:textId="77777777" w:rsidTr="008C0108">
        <w:trPr>
          <w:trHeight w:val="227"/>
          <w:jc w:val="center"/>
        </w:trPr>
        <w:tc>
          <w:tcPr>
            <w:tcW w:w="1449" w:type="dxa"/>
            <w:vMerge w:val="restart"/>
            <w:vAlign w:val="center"/>
          </w:tcPr>
          <w:p w14:paraId="03390745" w14:textId="77777777" w:rsidR="00874220" w:rsidRPr="00586318" w:rsidRDefault="00874220" w:rsidP="008C0108">
            <w:pPr>
              <w:snapToGrid w:val="0"/>
              <w:jc w:val="center"/>
            </w:pPr>
            <w:r w:rsidRPr="00586318">
              <w:rPr>
                <w:rFonts w:hint="eastAsia"/>
              </w:rPr>
              <w:t>5</w:t>
            </w:r>
          </w:p>
        </w:tc>
        <w:tc>
          <w:tcPr>
            <w:tcW w:w="1587" w:type="dxa"/>
          </w:tcPr>
          <w:p w14:paraId="3DD89744" w14:textId="77777777" w:rsidR="00874220" w:rsidRDefault="00874220" w:rsidP="008C0108">
            <w:pPr>
              <w:snapToGrid w:val="0"/>
              <w:jc w:val="center"/>
            </w:pPr>
            <w:r>
              <w:rPr>
                <w:rFonts w:hint="eastAsia"/>
              </w:rPr>
              <w:t>0</w:t>
            </w:r>
          </w:p>
        </w:tc>
        <w:tc>
          <w:tcPr>
            <w:tcW w:w="1002" w:type="dxa"/>
            <w:vAlign w:val="center"/>
          </w:tcPr>
          <w:p w14:paraId="392FE432" w14:textId="77777777" w:rsidR="00874220" w:rsidRPr="00586318" w:rsidRDefault="00874220" w:rsidP="008C0108">
            <w:pPr>
              <w:snapToGrid w:val="0"/>
              <w:jc w:val="center"/>
            </w:pPr>
            <w:r>
              <w:rPr>
                <w:rFonts w:hint="eastAsia"/>
              </w:rPr>
              <w:t>4</w:t>
            </w:r>
            <w:r>
              <w:t>03.41</w:t>
            </w:r>
          </w:p>
        </w:tc>
        <w:tc>
          <w:tcPr>
            <w:tcW w:w="1002" w:type="dxa"/>
            <w:vAlign w:val="center"/>
          </w:tcPr>
          <w:p w14:paraId="7D52307F" w14:textId="77777777" w:rsidR="00874220" w:rsidRPr="00586318" w:rsidRDefault="00874220" w:rsidP="008C0108">
            <w:pPr>
              <w:snapToGrid w:val="0"/>
              <w:jc w:val="center"/>
            </w:pPr>
            <w:r>
              <w:rPr>
                <w:rFonts w:hint="eastAsia"/>
              </w:rPr>
              <w:t>5</w:t>
            </w:r>
            <w:r>
              <w:t>85.71</w:t>
            </w:r>
          </w:p>
        </w:tc>
        <w:tc>
          <w:tcPr>
            <w:tcW w:w="1002" w:type="dxa"/>
            <w:vAlign w:val="center"/>
          </w:tcPr>
          <w:p w14:paraId="551B6C46" w14:textId="77777777" w:rsidR="00874220" w:rsidRPr="00586318" w:rsidRDefault="00874220" w:rsidP="008C0108">
            <w:pPr>
              <w:snapToGrid w:val="0"/>
              <w:jc w:val="center"/>
            </w:pPr>
            <w:r>
              <w:rPr>
                <w:rFonts w:hint="eastAsia"/>
              </w:rPr>
              <w:t>7</w:t>
            </w:r>
            <w:r>
              <w:t>72.37</w:t>
            </w:r>
          </w:p>
        </w:tc>
        <w:tc>
          <w:tcPr>
            <w:tcW w:w="1008" w:type="dxa"/>
            <w:vAlign w:val="center"/>
          </w:tcPr>
          <w:p w14:paraId="1815A840" w14:textId="77777777" w:rsidR="00874220" w:rsidRPr="00586318" w:rsidRDefault="00874220" w:rsidP="008C0108">
            <w:pPr>
              <w:snapToGrid w:val="0"/>
              <w:jc w:val="center"/>
            </w:pPr>
            <w:r>
              <w:rPr>
                <w:rFonts w:hint="eastAsia"/>
              </w:rPr>
              <w:t>1</w:t>
            </w:r>
            <w:r>
              <w:t>062.37</w:t>
            </w:r>
          </w:p>
        </w:tc>
        <w:tc>
          <w:tcPr>
            <w:tcW w:w="1008" w:type="dxa"/>
          </w:tcPr>
          <w:p w14:paraId="11E46B88" w14:textId="77777777" w:rsidR="00874220" w:rsidRPr="00586318" w:rsidRDefault="00874220" w:rsidP="008C0108">
            <w:pPr>
              <w:snapToGrid w:val="0"/>
              <w:jc w:val="center"/>
            </w:pPr>
            <w:r>
              <w:rPr>
                <w:rFonts w:hint="eastAsia"/>
              </w:rPr>
              <w:t>1</w:t>
            </w:r>
            <w:r>
              <w:t>462.51</w:t>
            </w:r>
          </w:p>
        </w:tc>
      </w:tr>
      <w:tr w:rsidR="00874220" w:rsidRPr="00586318" w14:paraId="2F0ADE23" w14:textId="77777777" w:rsidTr="008C0108">
        <w:trPr>
          <w:trHeight w:val="227"/>
          <w:jc w:val="center"/>
        </w:trPr>
        <w:tc>
          <w:tcPr>
            <w:tcW w:w="1449" w:type="dxa"/>
            <w:vMerge/>
            <w:vAlign w:val="center"/>
          </w:tcPr>
          <w:p w14:paraId="62FDBCB8" w14:textId="77777777" w:rsidR="00874220" w:rsidRPr="00586318" w:rsidRDefault="00874220" w:rsidP="008C0108">
            <w:pPr>
              <w:snapToGrid w:val="0"/>
              <w:jc w:val="center"/>
            </w:pPr>
          </w:p>
        </w:tc>
        <w:tc>
          <w:tcPr>
            <w:tcW w:w="1587" w:type="dxa"/>
          </w:tcPr>
          <w:p w14:paraId="3B3DDC5A" w14:textId="77777777" w:rsidR="00874220" w:rsidRDefault="00874220" w:rsidP="008C0108">
            <w:pPr>
              <w:snapToGrid w:val="0"/>
              <w:jc w:val="center"/>
            </w:pPr>
            <w:r>
              <w:rPr>
                <w:rFonts w:hint="eastAsia"/>
              </w:rPr>
              <w:t>1</w:t>
            </w:r>
            <w:r>
              <w:t>00</w:t>
            </w:r>
          </w:p>
        </w:tc>
        <w:tc>
          <w:tcPr>
            <w:tcW w:w="1002" w:type="dxa"/>
            <w:vAlign w:val="center"/>
          </w:tcPr>
          <w:p w14:paraId="4F3B3CB0" w14:textId="77777777" w:rsidR="00874220" w:rsidRPr="00586318" w:rsidRDefault="00874220" w:rsidP="008C0108">
            <w:pPr>
              <w:snapToGrid w:val="0"/>
              <w:jc w:val="center"/>
            </w:pPr>
            <w:r>
              <w:rPr>
                <w:rFonts w:hint="eastAsia"/>
              </w:rPr>
              <w:t>4</w:t>
            </w:r>
            <w:r>
              <w:t>06.90</w:t>
            </w:r>
          </w:p>
        </w:tc>
        <w:tc>
          <w:tcPr>
            <w:tcW w:w="1002" w:type="dxa"/>
            <w:vAlign w:val="center"/>
          </w:tcPr>
          <w:p w14:paraId="2E941D88" w14:textId="77777777" w:rsidR="00874220" w:rsidRPr="00586318" w:rsidRDefault="00874220" w:rsidP="008C0108">
            <w:pPr>
              <w:snapToGrid w:val="0"/>
              <w:jc w:val="center"/>
            </w:pPr>
            <w:r>
              <w:rPr>
                <w:rFonts w:hint="eastAsia"/>
              </w:rPr>
              <w:t>5</w:t>
            </w:r>
            <w:r>
              <w:t>99.37</w:t>
            </w:r>
          </w:p>
        </w:tc>
        <w:tc>
          <w:tcPr>
            <w:tcW w:w="1002" w:type="dxa"/>
            <w:vAlign w:val="center"/>
          </w:tcPr>
          <w:p w14:paraId="033DABF9" w14:textId="77777777" w:rsidR="00874220" w:rsidRPr="00586318" w:rsidRDefault="00874220" w:rsidP="008C0108">
            <w:pPr>
              <w:snapToGrid w:val="0"/>
              <w:jc w:val="center"/>
            </w:pPr>
            <w:r>
              <w:rPr>
                <w:rFonts w:hint="eastAsia"/>
              </w:rPr>
              <w:t>7</w:t>
            </w:r>
            <w:r>
              <w:t>88.62</w:t>
            </w:r>
          </w:p>
        </w:tc>
        <w:tc>
          <w:tcPr>
            <w:tcW w:w="1008" w:type="dxa"/>
            <w:vAlign w:val="center"/>
          </w:tcPr>
          <w:p w14:paraId="6FFB2075" w14:textId="77777777" w:rsidR="00874220" w:rsidRPr="00586318" w:rsidRDefault="00874220" w:rsidP="008C0108">
            <w:pPr>
              <w:snapToGrid w:val="0"/>
              <w:jc w:val="center"/>
            </w:pPr>
            <w:r>
              <w:rPr>
                <w:rFonts w:hint="eastAsia"/>
              </w:rPr>
              <w:t>1</w:t>
            </w:r>
            <w:r>
              <w:t>088.76</w:t>
            </w:r>
          </w:p>
        </w:tc>
        <w:tc>
          <w:tcPr>
            <w:tcW w:w="1008" w:type="dxa"/>
          </w:tcPr>
          <w:p w14:paraId="101920C5" w14:textId="77777777" w:rsidR="00874220" w:rsidRPr="00586318" w:rsidRDefault="00874220" w:rsidP="008C0108">
            <w:pPr>
              <w:snapToGrid w:val="0"/>
              <w:jc w:val="center"/>
            </w:pPr>
            <w:r>
              <w:rPr>
                <w:rFonts w:hint="eastAsia"/>
              </w:rPr>
              <w:t>1</w:t>
            </w:r>
            <w:r>
              <w:t>464.11</w:t>
            </w:r>
          </w:p>
        </w:tc>
      </w:tr>
      <w:tr w:rsidR="00874220" w:rsidRPr="00586318" w14:paraId="2BEF9308" w14:textId="77777777" w:rsidTr="008C0108">
        <w:trPr>
          <w:trHeight w:val="227"/>
          <w:jc w:val="center"/>
        </w:trPr>
        <w:tc>
          <w:tcPr>
            <w:tcW w:w="1449" w:type="dxa"/>
            <w:vMerge/>
            <w:vAlign w:val="center"/>
          </w:tcPr>
          <w:p w14:paraId="4EF8C3E0" w14:textId="77777777" w:rsidR="00874220" w:rsidRPr="00586318" w:rsidRDefault="00874220" w:rsidP="008C0108">
            <w:pPr>
              <w:snapToGrid w:val="0"/>
              <w:jc w:val="center"/>
            </w:pPr>
          </w:p>
        </w:tc>
        <w:tc>
          <w:tcPr>
            <w:tcW w:w="1587" w:type="dxa"/>
          </w:tcPr>
          <w:p w14:paraId="387F3614" w14:textId="77777777" w:rsidR="00874220" w:rsidRDefault="00874220" w:rsidP="008C0108">
            <w:pPr>
              <w:snapToGrid w:val="0"/>
              <w:jc w:val="center"/>
            </w:pPr>
            <w:r>
              <w:rPr>
                <w:rFonts w:hint="eastAsia"/>
              </w:rPr>
              <w:t>5</w:t>
            </w:r>
            <w:r>
              <w:t>00</w:t>
            </w:r>
          </w:p>
        </w:tc>
        <w:tc>
          <w:tcPr>
            <w:tcW w:w="1002" w:type="dxa"/>
            <w:vAlign w:val="center"/>
          </w:tcPr>
          <w:p w14:paraId="034A5E9B" w14:textId="77777777" w:rsidR="00874220" w:rsidRPr="00586318" w:rsidRDefault="00874220" w:rsidP="008C0108">
            <w:pPr>
              <w:snapToGrid w:val="0"/>
              <w:jc w:val="center"/>
            </w:pPr>
            <w:r>
              <w:rPr>
                <w:rFonts w:hint="eastAsia"/>
              </w:rPr>
              <w:t>4</w:t>
            </w:r>
            <w:r>
              <w:t>79.93</w:t>
            </w:r>
          </w:p>
        </w:tc>
        <w:tc>
          <w:tcPr>
            <w:tcW w:w="1002" w:type="dxa"/>
            <w:vAlign w:val="center"/>
          </w:tcPr>
          <w:p w14:paraId="571C22C5" w14:textId="77777777" w:rsidR="00874220" w:rsidRPr="00586318" w:rsidRDefault="00874220" w:rsidP="008C0108">
            <w:pPr>
              <w:snapToGrid w:val="0"/>
              <w:jc w:val="center"/>
            </w:pPr>
            <w:r>
              <w:rPr>
                <w:rFonts w:hint="eastAsia"/>
              </w:rPr>
              <w:t>7</w:t>
            </w:r>
            <w:r>
              <w:t>20.67</w:t>
            </w:r>
          </w:p>
        </w:tc>
        <w:tc>
          <w:tcPr>
            <w:tcW w:w="1002" w:type="dxa"/>
            <w:vAlign w:val="center"/>
          </w:tcPr>
          <w:p w14:paraId="6D6EBDD3" w14:textId="77777777" w:rsidR="00874220" w:rsidRPr="00586318" w:rsidRDefault="00874220" w:rsidP="008C0108">
            <w:pPr>
              <w:snapToGrid w:val="0"/>
              <w:jc w:val="center"/>
            </w:pPr>
            <w:r>
              <w:t>921.75</w:t>
            </w:r>
          </w:p>
        </w:tc>
        <w:tc>
          <w:tcPr>
            <w:tcW w:w="1008" w:type="dxa"/>
            <w:vAlign w:val="center"/>
          </w:tcPr>
          <w:p w14:paraId="4C754BD3" w14:textId="77777777" w:rsidR="00874220" w:rsidRPr="00586318" w:rsidRDefault="00874220" w:rsidP="008C0108">
            <w:pPr>
              <w:snapToGrid w:val="0"/>
              <w:jc w:val="center"/>
            </w:pPr>
            <w:r>
              <w:rPr>
                <w:rFonts w:hint="eastAsia"/>
              </w:rPr>
              <w:t>1</w:t>
            </w:r>
            <w:r>
              <w:t>241.09</w:t>
            </w:r>
          </w:p>
        </w:tc>
        <w:tc>
          <w:tcPr>
            <w:tcW w:w="1008" w:type="dxa"/>
          </w:tcPr>
          <w:p w14:paraId="4AEAC760" w14:textId="77777777" w:rsidR="00874220" w:rsidRPr="00586318" w:rsidRDefault="00874220" w:rsidP="008C0108">
            <w:pPr>
              <w:snapToGrid w:val="0"/>
              <w:jc w:val="center"/>
            </w:pPr>
            <w:r>
              <w:rPr>
                <w:rFonts w:hint="eastAsia"/>
              </w:rPr>
              <w:t>1</w:t>
            </w:r>
            <w:r>
              <w:t>576.18</w:t>
            </w:r>
          </w:p>
        </w:tc>
      </w:tr>
      <w:tr w:rsidR="00874220" w:rsidRPr="00586318" w14:paraId="609C11FC" w14:textId="77777777" w:rsidTr="008C0108">
        <w:trPr>
          <w:trHeight w:val="227"/>
          <w:jc w:val="center"/>
        </w:trPr>
        <w:tc>
          <w:tcPr>
            <w:tcW w:w="1449" w:type="dxa"/>
            <w:vMerge w:val="restart"/>
            <w:vAlign w:val="center"/>
          </w:tcPr>
          <w:p w14:paraId="20E855A0" w14:textId="77777777" w:rsidR="00874220" w:rsidRPr="00586318" w:rsidRDefault="00874220" w:rsidP="008C0108">
            <w:pPr>
              <w:snapToGrid w:val="0"/>
              <w:jc w:val="center"/>
            </w:pPr>
            <w:r w:rsidRPr="00586318">
              <w:rPr>
                <w:rFonts w:hint="eastAsia"/>
              </w:rPr>
              <w:t>1</w:t>
            </w:r>
            <w:r w:rsidRPr="00586318">
              <w:t>0</w:t>
            </w:r>
          </w:p>
        </w:tc>
        <w:tc>
          <w:tcPr>
            <w:tcW w:w="1587" w:type="dxa"/>
          </w:tcPr>
          <w:p w14:paraId="0C29AC0D" w14:textId="77777777" w:rsidR="00874220" w:rsidRDefault="00874220" w:rsidP="008C0108">
            <w:pPr>
              <w:snapToGrid w:val="0"/>
              <w:jc w:val="center"/>
            </w:pPr>
            <w:r>
              <w:rPr>
                <w:rFonts w:hint="eastAsia"/>
              </w:rPr>
              <w:t>0</w:t>
            </w:r>
          </w:p>
        </w:tc>
        <w:tc>
          <w:tcPr>
            <w:tcW w:w="1002" w:type="dxa"/>
            <w:vAlign w:val="center"/>
          </w:tcPr>
          <w:p w14:paraId="35BA28CB" w14:textId="77777777" w:rsidR="00874220" w:rsidRPr="00586318" w:rsidRDefault="00874220" w:rsidP="008C0108">
            <w:pPr>
              <w:snapToGrid w:val="0"/>
              <w:jc w:val="center"/>
            </w:pPr>
            <w:r>
              <w:rPr>
                <w:rFonts w:hint="eastAsia"/>
              </w:rPr>
              <w:t>1</w:t>
            </w:r>
            <w:r>
              <w:t>00.19</w:t>
            </w:r>
          </w:p>
        </w:tc>
        <w:tc>
          <w:tcPr>
            <w:tcW w:w="1002" w:type="dxa"/>
            <w:vAlign w:val="center"/>
          </w:tcPr>
          <w:p w14:paraId="41BBC4D2" w14:textId="77777777" w:rsidR="00874220" w:rsidRPr="00586318" w:rsidRDefault="00874220" w:rsidP="008C0108">
            <w:pPr>
              <w:snapToGrid w:val="0"/>
              <w:jc w:val="center"/>
            </w:pPr>
            <w:r>
              <w:rPr>
                <w:rFonts w:hint="eastAsia"/>
              </w:rPr>
              <w:t>1</w:t>
            </w:r>
            <w:r>
              <w:t>41.98</w:t>
            </w:r>
          </w:p>
        </w:tc>
        <w:tc>
          <w:tcPr>
            <w:tcW w:w="1002" w:type="dxa"/>
            <w:vAlign w:val="center"/>
          </w:tcPr>
          <w:p w14:paraId="5B7A744B" w14:textId="77777777" w:rsidR="00874220" w:rsidRPr="00586318" w:rsidRDefault="00874220" w:rsidP="008C0108">
            <w:pPr>
              <w:snapToGrid w:val="0"/>
              <w:jc w:val="center"/>
            </w:pPr>
            <w:r>
              <w:t>199.99</w:t>
            </w:r>
          </w:p>
        </w:tc>
        <w:tc>
          <w:tcPr>
            <w:tcW w:w="1008" w:type="dxa"/>
            <w:vAlign w:val="center"/>
          </w:tcPr>
          <w:p w14:paraId="03CC5072" w14:textId="77777777" w:rsidR="00874220" w:rsidRPr="00586318" w:rsidRDefault="00874220" w:rsidP="008C0108">
            <w:pPr>
              <w:snapToGrid w:val="0"/>
              <w:jc w:val="center"/>
            </w:pPr>
            <w:r>
              <w:rPr>
                <w:rFonts w:hint="eastAsia"/>
              </w:rPr>
              <w:t>2</w:t>
            </w:r>
            <w:r>
              <w:t>64.84</w:t>
            </w:r>
          </w:p>
        </w:tc>
        <w:tc>
          <w:tcPr>
            <w:tcW w:w="1008" w:type="dxa"/>
          </w:tcPr>
          <w:p w14:paraId="5036C7CE" w14:textId="77777777" w:rsidR="00874220" w:rsidRPr="00586318" w:rsidRDefault="00874220" w:rsidP="008C0108">
            <w:pPr>
              <w:snapToGrid w:val="0"/>
              <w:jc w:val="center"/>
            </w:pPr>
            <w:r>
              <w:rPr>
                <w:rFonts w:hint="eastAsia"/>
              </w:rPr>
              <w:t>3</w:t>
            </w:r>
            <w:r>
              <w:t>46.55</w:t>
            </w:r>
          </w:p>
        </w:tc>
      </w:tr>
      <w:tr w:rsidR="00874220" w:rsidRPr="00586318" w14:paraId="3AB77FB0" w14:textId="77777777" w:rsidTr="008C0108">
        <w:trPr>
          <w:trHeight w:val="227"/>
          <w:jc w:val="center"/>
        </w:trPr>
        <w:tc>
          <w:tcPr>
            <w:tcW w:w="1449" w:type="dxa"/>
            <w:vMerge/>
            <w:vAlign w:val="center"/>
          </w:tcPr>
          <w:p w14:paraId="5E6ADCD1" w14:textId="77777777" w:rsidR="00874220" w:rsidRPr="00586318" w:rsidRDefault="00874220" w:rsidP="008C0108">
            <w:pPr>
              <w:snapToGrid w:val="0"/>
              <w:jc w:val="center"/>
            </w:pPr>
          </w:p>
        </w:tc>
        <w:tc>
          <w:tcPr>
            <w:tcW w:w="1587" w:type="dxa"/>
          </w:tcPr>
          <w:p w14:paraId="44A629D3" w14:textId="77777777" w:rsidR="00874220" w:rsidRDefault="00874220" w:rsidP="008C0108">
            <w:pPr>
              <w:snapToGrid w:val="0"/>
              <w:jc w:val="center"/>
            </w:pPr>
            <w:r>
              <w:rPr>
                <w:rFonts w:hint="eastAsia"/>
              </w:rPr>
              <w:t>1</w:t>
            </w:r>
            <w:r>
              <w:t>00</w:t>
            </w:r>
          </w:p>
        </w:tc>
        <w:tc>
          <w:tcPr>
            <w:tcW w:w="1002" w:type="dxa"/>
            <w:vAlign w:val="center"/>
          </w:tcPr>
          <w:p w14:paraId="359F4CB5" w14:textId="77777777" w:rsidR="00874220" w:rsidRPr="00586318" w:rsidRDefault="00874220" w:rsidP="008C0108">
            <w:pPr>
              <w:snapToGrid w:val="0"/>
              <w:jc w:val="center"/>
            </w:pPr>
            <w:r>
              <w:rPr>
                <w:rFonts w:hint="eastAsia"/>
              </w:rPr>
              <w:t>1</w:t>
            </w:r>
            <w:r>
              <w:t>12.87</w:t>
            </w:r>
          </w:p>
        </w:tc>
        <w:tc>
          <w:tcPr>
            <w:tcW w:w="1002" w:type="dxa"/>
            <w:vAlign w:val="center"/>
          </w:tcPr>
          <w:p w14:paraId="3B4E996A" w14:textId="77777777" w:rsidR="00874220" w:rsidRPr="00586318" w:rsidRDefault="00874220" w:rsidP="008C0108">
            <w:pPr>
              <w:snapToGrid w:val="0"/>
              <w:jc w:val="center"/>
            </w:pPr>
            <w:r>
              <w:rPr>
                <w:rFonts w:hint="eastAsia"/>
              </w:rPr>
              <w:t>1</w:t>
            </w:r>
            <w:r>
              <w:t>57.94</w:t>
            </w:r>
          </w:p>
        </w:tc>
        <w:tc>
          <w:tcPr>
            <w:tcW w:w="1002" w:type="dxa"/>
            <w:vAlign w:val="center"/>
          </w:tcPr>
          <w:p w14:paraId="5160534B" w14:textId="77777777" w:rsidR="00874220" w:rsidRPr="00586318" w:rsidRDefault="00874220" w:rsidP="008C0108">
            <w:pPr>
              <w:snapToGrid w:val="0"/>
              <w:jc w:val="center"/>
            </w:pPr>
            <w:r>
              <w:rPr>
                <w:rFonts w:hint="eastAsia"/>
              </w:rPr>
              <w:t>2</w:t>
            </w:r>
            <w:r>
              <w:t>09.43</w:t>
            </w:r>
          </w:p>
        </w:tc>
        <w:tc>
          <w:tcPr>
            <w:tcW w:w="1008" w:type="dxa"/>
            <w:vAlign w:val="center"/>
          </w:tcPr>
          <w:p w14:paraId="776851A3" w14:textId="77777777" w:rsidR="00874220" w:rsidRPr="00586318" w:rsidRDefault="00874220" w:rsidP="008C0108">
            <w:pPr>
              <w:snapToGrid w:val="0"/>
              <w:jc w:val="center"/>
            </w:pPr>
            <w:r>
              <w:rPr>
                <w:rFonts w:hint="eastAsia"/>
              </w:rPr>
              <w:t>2</w:t>
            </w:r>
            <w:r>
              <w:t>89.63</w:t>
            </w:r>
          </w:p>
        </w:tc>
        <w:tc>
          <w:tcPr>
            <w:tcW w:w="1008" w:type="dxa"/>
          </w:tcPr>
          <w:p w14:paraId="7810E1E8" w14:textId="77777777" w:rsidR="00874220" w:rsidRPr="00586318" w:rsidRDefault="00874220" w:rsidP="008C0108">
            <w:pPr>
              <w:snapToGrid w:val="0"/>
              <w:jc w:val="center"/>
            </w:pPr>
            <w:r>
              <w:rPr>
                <w:rFonts w:hint="eastAsia"/>
              </w:rPr>
              <w:t>3</w:t>
            </w:r>
            <w:r>
              <w:t>47.05</w:t>
            </w:r>
          </w:p>
        </w:tc>
      </w:tr>
      <w:tr w:rsidR="00874220" w:rsidRPr="00586318" w14:paraId="233F3E75" w14:textId="77777777" w:rsidTr="008C0108">
        <w:trPr>
          <w:trHeight w:val="227"/>
          <w:jc w:val="center"/>
        </w:trPr>
        <w:tc>
          <w:tcPr>
            <w:tcW w:w="1449" w:type="dxa"/>
            <w:vMerge/>
            <w:vAlign w:val="center"/>
          </w:tcPr>
          <w:p w14:paraId="2CAA46E6" w14:textId="77777777" w:rsidR="00874220" w:rsidRPr="00586318" w:rsidRDefault="00874220" w:rsidP="008C0108">
            <w:pPr>
              <w:snapToGrid w:val="0"/>
              <w:jc w:val="center"/>
            </w:pPr>
          </w:p>
        </w:tc>
        <w:tc>
          <w:tcPr>
            <w:tcW w:w="1587" w:type="dxa"/>
          </w:tcPr>
          <w:p w14:paraId="1B6EB5BB" w14:textId="77777777" w:rsidR="00874220" w:rsidRDefault="00874220" w:rsidP="008C0108">
            <w:pPr>
              <w:snapToGrid w:val="0"/>
              <w:jc w:val="center"/>
            </w:pPr>
            <w:r>
              <w:rPr>
                <w:rFonts w:hint="eastAsia"/>
              </w:rPr>
              <w:t>5</w:t>
            </w:r>
            <w:r>
              <w:t>00</w:t>
            </w:r>
          </w:p>
        </w:tc>
        <w:tc>
          <w:tcPr>
            <w:tcW w:w="1002" w:type="dxa"/>
            <w:vAlign w:val="center"/>
          </w:tcPr>
          <w:p w14:paraId="013E880D" w14:textId="77777777" w:rsidR="00874220" w:rsidRPr="00586318" w:rsidRDefault="00874220" w:rsidP="008C0108">
            <w:pPr>
              <w:snapToGrid w:val="0"/>
              <w:jc w:val="center"/>
            </w:pPr>
            <w:r>
              <w:rPr>
                <w:rFonts w:hint="eastAsia"/>
              </w:rPr>
              <w:t>2</w:t>
            </w:r>
            <w:r>
              <w:t>57.52</w:t>
            </w:r>
          </w:p>
        </w:tc>
        <w:tc>
          <w:tcPr>
            <w:tcW w:w="1002" w:type="dxa"/>
            <w:vAlign w:val="center"/>
          </w:tcPr>
          <w:p w14:paraId="56F60847" w14:textId="77777777" w:rsidR="00874220" w:rsidRPr="00586318" w:rsidRDefault="00874220" w:rsidP="008C0108">
            <w:pPr>
              <w:snapToGrid w:val="0"/>
              <w:jc w:val="center"/>
            </w:pPr>
            <w:r>
              <w:rPr>
                <w:rFonts w:hint="eastAsia"/>
              </w:rPr>
              <w:t>3</w:t>
            </w:r>
            <w:r>
              <w:t>66.07</w:t>
            </w:r>
          </w:p>
        </w:tc>
        <w:tc>
          <w:tcPr>
            <w:tcW w:w="1002" w:type="dxa"/>
            <w:vAlign w:val="center"/>
          </w:tcPr>
          <w:p w14:paraId="37A8766B" w14:textId="77777777" w:rsidR="00874220" w:rsidRPr="00586318" w:rsidRDefault="00874220" w:rsidP="008C0108">
            <w:pPr>
              <w:snapToGrid w:val="0"/>
              <w:jc w:val="center"/>
            </w:pPr>
            <w:r>
              <w:rPr>
                <w:rFonts w:hint="eastAsia"/>
              </w:rPr>
              <w:t>4</w:t>
            </w:r>
            <w:r>
              <w:t>66.35</w:t>
            </w:r>
          </w:p>
        </w:tc>
        <w:tc>
          <w:tcPr>
            <w:tcW w:w="1008" w:type="dxa"/>
            <w:vAlign w:val="center"/>
          </w:tcPr>
          <w:p w14:paraId="54D3B804" w14:textId="77777777" w:rsidR="00874220" w:rsidRPr="00586318" w:rsidRDefault="00874220" w:rsidP="008C0108">
            <w:pPr>
              <w:snapToGrid w:val="0"/>
              <w:jc w:val="center"/>
            </w:pPr>
            <w:r>
              <w:rPr>
                <w:rFonts w:hint="eastAsia"/>
              </w:rPr>
              <w:t>5</w:t>
            </w:r>
            <w:r>
              <w:t>81.69</w:t>
            </w:r>
          </w:p>
        </w:tc>
        <w:tc>
          <w:tcPr>
            <w:tcW w:w="1008" w:type="dxa"/>
          </w:tcPr>
          <w:p w14:paraId="594766CA" w14:textId="77777777" w:rsidR="00874220" w:rsidRPr="00586318" w:rsidRDefault="00874220" w:rsidP="008C0108">
            <w:pPr>
              <w:snapToGrid w:val="0"/>
              <w:jc w:val="center"/>
            </w:pPr>
            <w:r>
              <w:rPr>
                <w:rFonts w:hint="eastAsia"/>
              </w:rPr>
              <w:t>7</w:t>
            </w:r>
            <w:r>
              <w:t>36.16</w:t>
            </w:r>
          </w:p>
        </w:tc>
      </w:tr>
      <w:tr w:rsidR="00874220" w:rsidRPr="00586318" w14:paraId="6A35C2EC" w14:textId="77777777" w:rsidTr="008C0108">
        <w:trPr>
          <w:trHeight w:val="227"/>
          <w:jc w:val="center"/>
        </w:trPr>
        <w:tc>
          <w:tcPr>
            <w:tcW w:w="1449" w:type="dxa"/>
            <w:vMerge w:val="restart"/>
            <w:vAlign w:val="center"/>
          </w:tcPr>
          <w:p w14:paraId="4C4BD7A2" w14:textId="77777777" w:rsidR="00874220" w:rsidRPr="00586318" w:rsidRDefault="00874220" w:rsidP="008C0108">
            <w:pPr>
              <w:snapToGrid w:val="0"/>
              <w:jc w:val="center"/>
            </w:pPr>
            <w:r w:rsidRPr="00586318">
              <w:rPr>
                <w:rFonts w:hint="eastAsia"/>
              </w:rPr>
              <w:t>1</w:t>
            </w:r>
            <w:r w:rsidRPr="00586318">
              <w:t>5</w:t>
            </w:r>
          </w:p>
        </w:tc>
        <w:tc>
          <w:tcPr>
            <w:tcW w:w="1587" w:type="dxa"/>
          </w:tcPr>
          <w:p w14:paraId="149C467C" w14:textId="77777777" w:rsidR="00874220" w:rsidRDefault="00874220" w:rsidP="008C0108">
            <w:pPr>
              <w:snapToGrid w:val="0"/>
              <w:jc w:val="center"/>
            </w:pPr>
            <w:r>
              <w:rPr>
                <w:rFonts w:hint="eastAsia"/>
              </w:rPr>
              <w:t>0</w:t>
            </w:r>
          </w:p>
        </w:tc>
        <w:tc>
          <w:tcPr>
            <w:tcW w:w="1002" w:type="dxa"/>
            <w:vAlign w:val="center"/>
          </w:tcPr>
          <w:p w14:paraId="4A48B459" w14:textId="77777777" w:rsidR="00874220" w:rsidRPr="00586318" w:rsidRDefault="00874220" w:rsidP="008C0108">
            <w:pPr>
              <w:snapToGrid w:val="0"/>
              <w:jc w:val="center"/>
            </w:pPr>
            <w:r>
              <w:rPr>
                <w:rFonts w:hint="eastAsia"/>
              </w:rPr>
              <w:t>4</w:t>
            </w:r>
            <w:r>
              <w:t>2.73</w:t>
            </w:r>
          </w:p>
        </w:tc>
        <w:tc>
          <w:tcPr>
            <w:tcW w:w="1002" w:type="dxa"/>
            <w:vAlign w:val="center"/>
          </w:tcPr>
          <w:p w14:paraId="623BA81A" w14:textId="77777777" w:rsidR="00874220" w:rsidRPr="00586318" w:rsidRDefault="00874220" w:rsidP="008C0108">
            <w:pPr>
              <w:snapToGrid w:val="0"/>
              <w:jc w:val="center"/>
            </w:pPr>
            <w:r>
              <w:rPr>
                <w:rFonts w:hint="eastAsia"/>
              </w:rPr>
              <w:t>6</w:t>
            </w:r>
            <w:r>
              <w:t>2.96</w:t>
            </w:r>
          </w:p>
        </w:tc>
        <w:tc>
          <w:tcPr>
            <w:tcW w:w="1002" w:type="dxa"/>
            <w:vAlign w:val="center"/>
          </w:tcPr>
          <w:p w14:paraId="25ACCB42" w14:textId="77777777" w:rsidR="00874220" w:rsidRPr="00586318" w:rsidRDefault="00874220" w:rsidP="008C0108">
            <w:pPr>
              <w:snapToGrid w:val="0"/>
              <w:jc w:val="center"/>
            </w:pPr>
            <w:r>
              <w:rPr>
                <w:rFonts w:hint="eastAsia"/>
              </w:rPr>
              <w:t>8</w:t>
            </w:r>
            <w:r>
              <w:t>4.82</w:t>
            </w:r>
          </w:p>
        </w:tc>
        <w:tc>
          <w:tcPr>
            <w:tcW w:w="1008" w:type="dxa"/>
            <w:vAlign w:val="center"/>
          </w:tcPr>
          <w:p w14:paraId="70FE6656" w14:textId="77777777" w:rsidR="00874220" w:rsidRPr="00586318" w:rsidRDefault="00874220" w:rsidP="008C0108">
            <w:pPr>
              <w:snapToGrid w:val="0"/>
              <w:jc w:val="center"/>
            </w:pPr>
            <w:r>
              <w:rPr>
                <w:rFonts w:hint="eastAsia"/>
              </w:rPr>
              <w:t>1</w:t>
            </w:r>
            <w:r>
              <w:t>18.01</w:t>
            </w:r>
          </w:p>
        </w:tc>
        <w:tc>
          <w:tcPr>
            <w:tcW w:w="1008" w:type="dxa"/>
          </w:tcPr>
          <w:p w14:paraId="6AA8D665" w14:textId="77777777" w:rsidR="00874220" w:rsidRPr="00586318" w:rsidRDefault="00874220" w:rsidP="008C0108">
            <w:pPr>
              <w:snapToGrid w:val="0"/>
              <w:jc w:val="center"/>
            </w:pPr>
            <w:r>
              <w:rPr>
                <w:rFonts w:hint="eastAsia"/>
              </w:rPr>
              <w:t>1</w:t>
            </w:r>
            <w:r>
              <w:t>60.12</w:t>
            </w:r>
          </w:p>
        </w:tc>
      </w:tr>
      <w:tr w:rsidR="00874220" w:rsidRPr="00586318" w14:paraId="0C70AD85" w14:textId="77777777" w:rsidTr="008C0108">
        <w:trPr>
          <w:trHeight w:val="227"/>
          <w:jc w:val="center"/>
        </w:trPr>
        <w:tc>
          <w:tcPr>
            <w:tcW w:w="1449" w:type="dxa"/>
            <w:vMerge/>
            <w:vAlign w:val="center"/>
          </w:tcPr>
          <w:p w14:paraId="2B83B698" w14:textId="77777777" w:rsidR="00874220" w:rsidRPr="00586318" w:rsidRDefault="00874220" w:rsidP="008C0108">
            <w:pPr>
              <w:snapToGrid w:val="0"/>
              <w:jc w:val="center"/>
            </w:pPr>
          </w:p>
        </w:tc>
        <w:tc>
          <w:tcPr>
            <w:tcW w:w="1587" w:type="dxa"/>
          </w:tcPr>
          <w:p w14:paraId="7700BD68" w14:textId="77777777" w:rsidR="00874220" w:rsidRDefault="00874220" w:rsidP="008C0108">
            <w:pPr>
              <w:snapToGrid w:val="0"/>
              <w:jc w:val="center"/>
            </w:pPr>
            <w:r>
              <w:rPr>
                <w:rFonts w:hint="eastAsia"/>
              </w:rPr>
              <w:t>1</w:t>
            </w:r>
            <w:r>
              <w:t>00</w:t>
            </w:r>
          </w:p>
        </w:tc>
        <w:tc>
          <w:tcPr>
            <w:tcW w:w="1002" w:type="dxa"/>
            <w:vAlign w:val="center"/>
          </w:tcPr>
          <w:p w14:paraId="726F36F7" w14:textId="77777777" w:rsidR="00874220" w:rsidRDefault="00874220" w:rsidP="008C0108">
            <w:pPr>
              <w:snapToGrid w:val="0"/>
              <w:jc w:val="center"/>
            </w:pPr>
            <w:r>
              <w:rPr>
                <w:rFonts w:hint="eastAsia"/>
              </w:rPr>
              <w:t>6</w:t>
            </w:r>
            <w:r>
              <w:t>5.72</w:t>
            </w:r>
          </w:p>
        </w:tc>
        <w:tc>
          <w:tcPr>
            <w:tcW w:w="1002" w:type="dxa"/>
            <w:vAlign w:val="center"/>
          </w:tcPr>
          <w:p w14:paraId="2F9C890F" w14:textId="77777777" w:rsidR="00874220" w:rsidRDefault="00874220" w:rsidP="008C0108">
            <w:pPr>
              <w:snapToGrid w:val="0"/>
              <w:jc w:val="center"/>
            </w:pPr>
            <w:r>
              <w:rPr>
                <w:rFonts w:hint="eastAsia"/>
              </w:rPr>
              <w:t>8</w:t>
            </w:r>
            <w:r>
              <w:t>9.79</w:t>
            </w:r>
          </w:p>
        </w:tc>
        <w:tc>
          <w:tcPr>
            <w:tcW w:w="1002" w:type="dxa"/>
            <w:vAlign w:val="center"/>
          </w:tcPr>
          <w:p w14:paraId="2342CA82" w14:textId="77777777" w:rsidR="00874220" w:rsidRDefault="00874220" w:rsidP="008C0108">
            <w:pPr>
              <w:snapToGrid w:val="0"/>
              <w:jc w:val="center"/>
            </w:pPr>
            <w:r>
              <w:rPr>
                <w:rFonts w:hint="eastAsia"/>
              </w:rPr>
              <w:t>1</w:t>
            </w:r>
            <w:r>
              <w:t>17.11</w:t>
            </w:r>
          </w:p>
        </w:tc>
        <w:tc>
          <w:tcPr>
            <w:tcW w:w="1008" w:type="dxa"/>
            <w:vAlign w:val="center"/>
          </w:tcPr>
          <w:p w14:paraId="545FB0B2" w14:textId="77777777" w:rsidR="00874220" w:rsidRDefault="00874220" w:rsidP="008C0108">
            <w:pPr>
              <w:snapToGrid w:val="0"/>
              <w:jc w:val="center"/>
            </w:pPr>
            <w:r>
              <w:rPr>
                <w:rFonts w:hint="eastAsia"/>
              </w:rPr>
              <w:t>1</w:t>
            </w:r>
            <w:r>
              <w:t>53.75</w:t>
            </w:r>
          </w:p>
        </w:tc>
        <w:tc>
          <w:tcPr>
            <w:tcW w:w="1008" w:type="dxa"/>
          </w:tcPr>
          <w:p w14:paraId="760A83D6" w14:textId="77777777" w:rsidR="00874220" w:rsidRDefault="00874220" w:rsidP="008C0108">
            <w:pPr>
              <w:snapToGrid w:val="0"/>
              <w:jc w:val="center"/>
            </w:pPr>
            <w:r>
              <w:rPr>
                <w:rFonts w:hint="eastAsia"/>
              </w:rPr>
              <w:t>1</w:t>
            </w:r>
            <w:r>
              <w:t>86.83</w:t>
            </w:r>
          </w:p>
        </w:tc>
      </w:tr>
      <w:tr w:rsidR="00874220" w:rsidRPr="00586318" w14:paraId="15FC602E" w14:textId="77777777" w:rsidTr="008C0108">
        <w:trPr>
          <w:trHeight w:val="227"/>
          <w:jc w:val="center"/>
        </w:trPr>
        <w:tc>
          <w:tcPr>
            <w:tcW w:w="1449" w:type="dxa"/>
            <w:vMerge/>
            <w:vAlign w:val="center"/>
          </w:tcPr>
          <w:p w14:paraId="59BD75B2" w14:textId="77777777" w:rsidR="00874220" w:rsidRPr="00586318" w:rsidRDefault="00874220" w:rsidP="008C0108">
            <w:pPr>
              <w:snapToGrid w:val="0"/>
              <w:jc w:val="center"/>
            </w:pPr>
          </w:p>
        </w:tc>
        <w:tc>
          <w:tcPr>
            <w:tcW w:w="1587" w:type="dxa"/>
          </w:tcPr>
          <w:p w14:paraId="54591836" w14:textId="77777777" w:rsidR="00874220" w:rsidRDefault="00874220" w:rsidP="008C0108">
            <w:pPr>
              <w:snapToGrid w:val="0"/>
              <w:jc w:val="center"/>
            </w:pPr>
            <w:r>
              <w:rPr>
                <w:rFonts w:hint="eastAsia"/>
              </w:rPr>
              <w:t>5</w:t>
            </w:r>
            <w:r>
              <w:t>00</w:t>
            </w:r>
          </w:p>
        </w:tc>
        <w:tc>
          <w:tcPr>
            <w:tcW w:w="1002" w:type="dxa"/>
            <w:vAlign w:val="center"/>
          </w:tcPr>
          <w:p w14:paraId="7902B4B1" w14:textId="77777777" w:rsidR="00874220" w:rsidRDefault="00874220" w:rsidP="008C0108">
            <w:pPr>
              <w:snapToGrid w:val="0"/>
              <w:jc w:val="center"/>
            </w:pPr>
            <w:r>
              <w:rPr>
                <w:rFonts w:hint="eastAsia"/>
              </w:rPr>
              <w:t>2</w:t>
            </w:r>
            <w:r>
              <w:t>62.85</w:t>
            </w:r>
          </w:p>
        </w:tc>
        <w:tc>
          <w:tcPr>
            <w:tcW w:w="1002" w:type="dxa"/>
            <w:vAlign w:val="center"/>
          </w:tcPr>
          <w:p w14:paraId="77DAEBC6" w14:textId="77777777" w:rsidR="00874220" w:rsidRDefault="00874220" w:rsidP="008C0108">
            <w:pPr>
              <w:snapToGrid w:val="0"/>
              <w:jc w:val="center"/>
            </w:pPr>
            <w:r>
              <w:rPr>
                <w:rFonts w:hint="eastAsia"/>
              </w:rPr>
              <w:t>3</w:t>
            </w:r>
            <w:r>
              <w:t>40.51</w:t>
            </w:r>
          </w:p>
        </w:tc>
        <w:tc>
          <w:tcPr>
            <w:tcW w:w="1002" w:type="dxa"/>
            <w:vAlign w:val="center"/>
          </w:tcPr>
          <w:p w14:paraId="24940657" w14:textId="77777777" w:rsidR="00874220" w:rsidRDefault="00874220" w:rsidP="008C0108">
            <w:pPr>
              <w:snapToGrid w:val="0"/>
              <w:jc w:val="center"/>
            </w:pPr>
            <w:r>
              <w:rPr>
                <w:rFonts w:hint="eastAsia"/>
              </w:rPr>
              <w:t>4</w:t>
            </w:r>
            <w:r>
              <w:t>30.63</w:t>
            </w:r>
          </w:p>
        </w:tc>
        <w:tc>
          <w:tcPr>
            <w:tcW w:w="1008" w:type="dxa"/>
            <w:vAlign w:val="center"/>
          </w:tcPr>
          <w:p w14:paraId="5DC3F160" w14:textId="77777777" w:rsidR="00874220" w:rsidRDefault="00874220" w:rsidP="008C0108">
            <w:pPr>
              <w:snapToGrid w:val="0"/>
              <w:jc w:val="center"/>
            </w:pPr>
            <w:r>
              <w:rPr>
                <w:rFonts w:hint="eastAsia"/>
              </w:rPr>
              <w:t>5</w:t>
            </w:r>
            <w:r>
              <w:t>60.07</w:t>
            </w:r>
          </w:p>
        </w:tc>
        <w:tc>
          <w:tcPr>
            <w:tcW w:w="1008" w:type="dxa"/>
          </w:tcPr>
          <w:p w14:paraId="410FCB70" w14:textId="77777777" w:rsidR="00874220" w:rsidRDefault="00874220" w:rsidP="008C0108">
            <w:pPr>
              <w:snapToGrid w:val="0"/>
              <w:jc w:val="center"/>
            </w:pPr>
            <w:r>
              <w:rPr>
                <w:rFonts w:hint="eastAsia"/>
              </w:rPr>
              <w:t>6</w:t>
            </w:r>
            <w:r>
              <w:t>69.96</w:t>
            </w:r>
          </w:p>
        </w:tc>
      </w:tr>
    </w:tbl>
    <w:p w14:paraId="0E028C0C" w14:textId="77777777" w:rsidR="00874220" w:rsidRDefault="00874220" w:rsidP="00874220">
      <w:pPr>
        <w:jc w:val="center"/>
        <w:rPr>
          <w:rFonts w:eastAsiaTheme="minorEastAsia"/>
          <w:lang w:eastAsia="zh-CN"/>
        </w:rPr>
      </w:pPr>
    </w:p>
    <w:p w14:paraId="12C358D7" w14:textId="77777777" w:rsidR="00874220" w:rsidRDefault="00874220" w:rsidP="00874220">
      <w:pPr>
        <w:jc w:val="center"/>
        <w:rPr>
          <w:rFonts w:eastAsiaTheme="minorEastAsia"/>
          <w:lang w:eastAsia="zh-CN"/>
        </w:rPr>
      </w:pPr>
      <w:r>
        <w:rPr>
          <w:rFonts w:eastAsiaTheme="minorEastAsia"/>
          <w:lang w:eastAsia="zh-CN"/>
        </w:rPr>
        <w:t>Table 2: Horizontal positioning error for Multi-RTT based solution</w:t>
      </w:r>
    </w:p>
    <w:tbl>
      <w:tblPr>
        <w:tblStyle w:val="af"/>
        <w:tblW w:w="8058" w:type="dxa"/>
        <w:jc w:val="center"/>
        <w:tblLook w:val="04A0" w:firstRow="1" w:lastRow="0" w:firstColumn="1" w:lastColumn="0" w:noHBand="0" w:noVBand="1"/>
      </w:tblPr>
      <w:tblGrid>
        <w:gridCol w:w="1449"/>
        <w:gridCol w:w="1587"/>
        <w:gridCol w:w="1002"/>
        <w:gridCol w:w="1002"/>
        <w:gridCol w:w="1002"/>
        <w:gridCol w:w="1008"/>
        <w:gridCol w:w="1008"/>
      </w:tblGrid>
      <w:tr w:rsidR="00874220" w:rsidRPr="00586318" w14:paraId="78669B84" w14:textId="77777777" w:rsidTr="008C0108">
        <w:trPr>
          <w:trHeight w:val="227"/>
          <w:jc w:val="center"/>
        </w:trPr>
        <w:tc>
          <w:tcPr>
            <w:tcW w:w="1449" w:type="dxa"/>
            <w:vMerge w:val="restart"/>
            <w:vAlign w:val="center"/>
          </w:tcPr>
          <w:p w14:paraId="6B33F796" w14:textId="77777777" w:rsidR="00874220" w:rsidRPr="00586318" w:rsidRDefault="00874220" w:rsidP="008C0108">
            <w:pPr>
              <w:snapToGrid w:val="0"/>
              <w:jc w:val="center"/>
              <w:rPr>
                <w:b/>
              </w:rPr>
            </w:pPr>
            <w:r w:rsidRPr="00586318">
              <w:rPr>
                <w:rFonts w:hint="eastAsia"/>
                <w:b/>
              </w:rPr>
              <w:t>M</w:t>
            </w:r>
            <w:r w:rsidRPr="00586318">
              <w:rPr>
                <w:b/>
              </w:rPr>
              <w:t>easurement period</w:t>
            </w:r>
            <w:r w:rsidRPr="00586318">
              <w:rPr>
                <w:rFonts w:hint="eastAsia"/>
                <w:b/>
              </w:rPr>
              <w:t>/</w:t>
            </w:r>
            <w:r w:rsidRPr="00586318">
              <w:rPr>
                <w:b/>
              </w:rPr>
              <w:t>s</w:t>
            </w:r>
          </w:p>
        </w:tc>
        <w:tc>
          <w:tcPr>
            <w:tcW w:w="1587" w:type="dxa"/>
            <w:vMerge w:val="restart"/>
          </w:tcPr>
          <w:p w14:paraId="43AE1A45" w14:textId="77777777" w:rsidR="00874220" w:rsidRPr="00586318" w:rsidRDefault="00874220" w:rsidP="008C0108">
            <w:pPr>
              <w:snapToGrid w:val="0"/>
              <w:jc w:val="center"/>
              <w:rPr>
                <w:b/>
              </w:rPr>
            </w:pPr>
            <w:r>
              <w:rPr>
                <w:b/>
              </w:rPr>
              <w:t>Maximum height error/m</w:t>
            </w:r>
          </w:p>
        </w:tc>
        <w:tc>
          <w:tcPr>
            <w:tcW w:w="5022" w:type="dxa"/>
            <w:gridSpan w:val="5"/>
            <w:vAlign w:val="center"/>
          </w:tcPr>
          <w:p w14:paraId="0932AEBF" w14:textId="77777777" w:rsidR="00874220" w:rsidRPr="00586318" w:rsidRDefault="00874220" w:rsidP="008C0108">
            <w:pPr>
              <w:snapToGrid w:val="0"/>
              <w:jc w:val="center"/>
              <w:rPr>
                <w:b/>
              </w:rPr>
            </w:pPr>
            <w:r w:rsidRPr="00586318">
              <w:rPr>
                <w:rFonts w:hint="eastAsia"/>
                <w:b/>
              </w:rPr>
              <w:t>H</w:t>
            </w:r>
            <w:r w:rsidRPr="00586318">
              <w:rPr>
                <w:b/>
              </w:rPr>
              <w:t>orizontal positioning error/m</w:t>
            </w:r>
          </w:p>
        </w:tc>
      </w:tr>
      <w:tr w:rsidR="00874220" w:rsidRPr="00586318" w14:paraId="2F46933A" w14:textId="77777777" w:rsidTr="008C0108">
        <w:trPr>
          <w:trHeight w:val="227"/>
          <w:jc w:val="center"/>
        </w:trPr>
        <w:tc>
          <w:tcPr>
            <w:tcW w:w="1449" w:type="dxa"/>
            <w:vMerge/>
            <w:vAlign w:val="center"/>
          </w:tcPr>
          <w:p w14:paraId="136917C2" w14:textId="77777777" w:rsidR="00874220" w:rsidRPr="00586318" w:rsidRDefault="00874220" w:rsidP="008C0108">
            <w:pPr>
              <w:snapToGrid w:val="0"/>
              <w:jc w:val="center"/>
              <w:rPr>
                <w:b/>
              </w:rPr>
            </w:pPr>
          </w:p>
        </w:tc>
        <w:tc>
          <w:tcPr>
            <w:tcW w:w="1587" w:type="dxa"/>
            <w:vMerge/>
          </w:tcPr>
          <w:p w14:paraId="41C12A3E" w14:textId="77777777" w:rsidR="00874220" w:rsidRPr="00586318" w:rsidRDefault="00874220" w:rsidP="008C0108">
            <w:pPr>
              <w:snapToGrid w:val="0"/>
              <w:jc w:val="center"/>
              <w:rPr>
                <w:b/>
              </w:rPr>
            </w:pPr>
          </w:p>
        </w:tc>
        <w:tc>
          <w:tcPr>
            <w:tcW w:w="1002" w:type="dxa"/>
            <w:vAlign w:val="center"/>
          </w:tcPr>
          <w:p w14:paraId="2A7E7247" w14:textId="77777777" w:rsidR="00874220" w:rsidRPr="00586318" w:rsidRDefault="00874220" w:rsidP="008C0108">
            <w:pPr>
              <w:snapToGrid w:val="0"/>
              <w:jc w:val="center"/>
              <w:rPr>
                <w:b/>
              </w:rPr>
            </w:pPr>
            <w:r w:rsidRPr="00586318">
              <w:rPr>
                <w:b/>
              </w:rPr>
              <w:t>50%</w:t>
            </w:r>
          </w:p>
        </w:tc>
        <w:tc>
          <w:tcPr>
            <w:tcW w:w="1002" w:type="dxa"/>
            <w:vAlign w:val="center"/>
          </w:tcPr>
          <w:p w14:paraId="4FF2DAE5" w14:textId="77777777" w:rsidR="00874220" w:rsidRPr="00586318" w:rsidRDefault="00874220" w:rsidP="008C0108">
            <w:pPr>
              <w:snapToGrid w:val="0"/>
              <w:jc w:val="center"/>
              <w:rPr>
                <w:b/>
              </w:rPr>
            </w:pPr>
            <w:r w:rsidRPr="00586318">
              <w:rPr>
                <w:b/>
              </w:rPr>
              <w:t>67%</w:t>
            </w:r>
          </w:p>
        </w:tc>
        <w:tc>
          <w:tcPr>
            <w:tcW w:w="1002" w:type="dxa"/>
            <w:vAlign w:val="center"/>
          </w:tcPr>
          <w:p w14:paraId="32C45983" w14:textId="77777777" w:rsidR="00874220" w:rsidRPr="00586318" w:rsidRDefault="00874220" w:rsidP="008C0108">
            <w:pPr>
              <w:snapToGrid w:val="0"/>
              <w:jc w:val="center"/>
              <w:rPr>
                <w:b/>
              </w:rPr>
            </w:pPr>
            <w:r w:rsidRPr="00586318">
              <w:rPr>
                <w:rFonts w:hint="eastAsia"/>
                <w:b/>
              </w:rPr>
              <w:t>8</w:t>
            </w:r>
            <w:r w:rsidRPr="00586318">
              <w:rPr>
                <w:b/>
              </w:rPr>
              <w:t>0%</w:t>
            </w:r>
          </w:p>
        </w:tc>
        <w:tc>
          <w:tcPr>
            <w:tcW w:w="1008" w:type="dxa"/>
            <w:vAlign w:val="center"/>
          </w:tcPr>
          <w:p w14:paraId="31AAB3A8" w14:textId="77777777" w:rsidR="00874220" w:rsidRPr="00586318" w:rsidRDefault="00874220" w:rsidP="008C0108">
            <w:pPr>
              <w:snapToGrid w:val="0"/>
              <w:jc w:val="center"/>
              <w:rPr>
                <w:b/>
              </w:rPr>
            </w:pPr>
            <w:r w:rsidRPr="00586318">
              <w:rPr>
                <w:b/>
              </w:rPr>
              <w:t>90%</w:t>
            </w:r>
          </w:p>
        </w:tc>
        <w:tc>
          <w:tcPr>
            <w:tcW w:w="1008" w:type="dxa"/>
          </w:tcPr>
          <w:p w14:paraId="7CBB0F4A" w14:textId="77777777" w:rsidR="00874220" w:rsidRPr="00586318" w:rsidRDefault="00874220" w:rsidP="008C0108">
            <w:pPr>
              <w:snapToGrid w:val="0"/>
              <w:jc w:val="center"/>
              <w:rPr>
                <w:b/>
              </w:rPr>
            </w:pPr>
            <w:r w:rsidRPr="00586318">
              <w:rPr>
                <w:rFonts w:hint="eastAsia"/>
                <w:b/>
              </w:rPr>
              <w:t>95%</w:t>
            </w:r>
          </w:p>
        </w:tc>
      </w:tr>
      <w:tr w:rsidR="00874220" w:rsidRPr="00586318" w14:paraId="40E55C85" w14:textId="77777777" w:rsidTr="008C0108">
        <w:trPr>
          <w:trHeight w:val="227"/>
          <w:jc w:val="center"/>
        </w:trPr>
        <w:tc>
          <w:tcPr>
            <w:tcW w:w="1449" w:type="dxa"/>
            <w:vMerge w:val="restart"/>
            <w:vAlign w:val="center"/>
          </w:tcPr>
          <w:p w14:paraId="418AEFF6" w14:textId="77777777" w:rsidR="00874220" w:rsidRPr="00586318" w:rsidRDefault="00874220" w:rsidP="008C0108">
            <w:pPr>
              <w:snapToGrid w:val="0"/>
              <w:jc w:val="center"/>
            </w:pPr>
            <w:r>
              <w:t>1</w:t>
            </w:r>
          </w:p>
        </w:tc>
        <w:tc>
          <w:tcPr>
            <w:tcW w:w="1587" w:type="dxa"/>
          </w:tcPr>
          <w:p w14:paraId="0A248CAF" w14:textId="77777777" w:rsidR="00874220" w:rsidRDefault="00874220" w:rsidP="008C0108">
            <w:pPr>
              <w:snapToGrid w:val="0"/>
              <w:jc w:val="center"/>
            </w:pPr>
            <w:r>
              <w:rPr>
                <w:rFonts w:hint="eastAsia"/>
              </w:rPr>
              <w:t>0</w:t>
            </w:r>
          </w:p>
        </w:tc>
        <w:tc>
          <w:tcPr>
            <w:tcW w:w="1002" w:type="dxa"/>
            <w:vAlign w:val="center"/>
          </w:tcPr>
          <w:p w14:paraId="3735C0A9" w14:textId="77777777" w:rsidR="00874220" w:rsidRPr="00586318" w:rsidRDefault="00874220" w:rsidP="008C0108">
            <w:pPr>
              <w:snapToGrid w:val="0"/>
              <w:jc w:val="center"/>
            </w:pPr>
            <w:r>
              <w:rPr>
                <w:rFonts w:hint="eastAsia"/>
              </w:rPr>
              <w:t>6</w:t>
            </w:r>
            <w:r>
              <w:t>.09</w:t>
            </w:r>
          </w:p>
        </w:tc>
        <w:tc>
          <w:tcPr>
            <w:tcW w:w="1002" w:type="dxa"/>
            <w:vAlign w:val="center"/>
          </w:tcPr>
          <w:p w14:paraId="242CD7E2" w14:textId="77777777" w:rsidR="00874220" w:rsidRPr="00586318" w:rsidRDefault="00874220" w:rsidP="008C0108">
            <w:pPr>
              <w:snapToGrid w:val="0"/>
              <w:jc w:val="center"/>
            </w:pPr>
            <w:r>
              <w:rPr>
                <w:rFonts w:hint="eastAsia"/>
              </w:rPr>
              <w:t>9</w:t>
            </w:r>
            <w:r>
              <w:t>.82</w:t>
            </w:r>
          </w:p>
        </w:tc>
        <w:tc>
          <w:tcPr>
            <w:tcW w:w="1002" w:type="dxa"/>
            <w:vAlign w:val="center"/>
          </w:tcPr>
          <w:p w14:paraId="6762AD53" w14:textId="77777777" w:rsidR="00874220" w:rsidRPr="00586318" w:rsidRDefault="00874220" w:rsidP="008C0108">
            <w:pPr>
              <w:snapToGrid w:val="0"/>
              <w:jc w:val="center"/>
            </w:pPr>
            <w:r>
              <w:rPr>
                <w:rFonts w:hint="eastAsia"/>
              </w:rPr>
              <w:t>1</w:t>
            </w:r>
            <w:r>
              <w:t>4.59</w:t>
            </w:r>
          </w:p>
        </w:tc>
        <w:tc>
          <w:tcPr>
            <w:tcW w:w="1008" w:type="dxa"/>
            <w:vAlign w:val="center"/>
          </w:tcPr>
          <w:p w14:paraId="4FA03A25" w14:textId="77777777" w:rsidR="00874220" w:rsidRPr="00586318" w:rsidRDefault="00874220" w:rsidP="008C0108">
            <w:pPr>
              <w:snapToGrid w:val="0"/>
              <w:jc w:val="center"/>
            </w:pPr>
            <w:r>
              <w:rPr>
                <w:rFonts w:hint="eastAsia"/>
              </w:rPr>
              <w:t>6</w:t>
            </w:r>
            <w:r>
              <w:t>33.36</w:t>
            </w:r>
          </w:p>
        </w:tc>
        <w:tc>
          <w:tcPr>
            <w:tcW w:w="1008" w:type="dxa"/>
          </w:tcPr>
          <w:p w14:paraId="50E373FC" w14:textId="77777777" w:rsidR="00874220" w:rsidRPr="00586318" w:rsidRDefault="00874220" w:rsidP="008C0108">
            <w:pPr>
              <w:snapToGrid w:val="0"/>
              <w:jc w:val="center"/>
            </w:pPr>
            <w:r>
              <w:rPr>
                <w:rFonts w:hint="eastAsia"/>
              </w:rPr>
              <w:t>7</w:t>
            </w:r>
            <w:r>
              <w:t>618.21</w:t>
            </w:r>
          </w:p>
        </w:tc>
      </w:tr>
      <w:tr w:rsidR="00874220" w:rsidRPr="00586318" w14:paraId="30532DFD" w14:textId="77777777" w:rsidTr="008C0108">
        <w:trPr>
          <w:trHeight w:val="227"/>
          <w:jc w:val="center"/>
        </w:trPr>
        <w:tc>
          <w:tcPr>
            <w:tcW w:w="1449" w:type="dxa"/>
            <w:vMerge/>
            <w:vAlign w:val="center"/>
          </w:tcPr>
          <w:p w14:paraId="3A1B2937" w14:textId="77777777" w:rsidR="00874220" w:rsidRPr="00586318" w:rsidRDefault="00874220" w:rsidP="008C0108">
            <w:pPr>
              <w:snapToGrid w:val="0"/>
              <w:jc w:val="center"/>
            </w:pPr>
          </w:p>
        </w:tc>
        <w:tc>
          <w:tcPr>
            <w:tcW w:w="1587" w:type="dxa"/>
          </w:tcPr>
          <w:p w14:paraId="3F090716" w14:textId="77777777" w:rsidR="00874220" w:rsidRDefault="00874220" w:rsidP="008C0108">
            <w:pPr>
              <w:snapToGrid w:val="0"/>
              <w:jc w:val="center"/>
            </w:pPr>
            <w:r>
              <w:rPr>
                <w:rFonts w:hint="eastAsia"/>
              </w:rPr>
              <w:t>1</w:t>
            </w:r>
            <w:r>
              <w:t>00</w:t>
            </w:r>
          </w:p>
        </w:tc>
        <w:tc>
          <w:tcPr>
            <w:tcW w:w="1002" w:type="dxa"/>
            <w:vAlign w:val="center"/>
          </w:tcPr>
          <w:p w14:paraId="5861A43E" w14:textId="77777777" w:rsidR="00874220" w:rsidRPr="00586318" w:rsidRDefault="00874220" w:rsidP="008C0108">
            <w:pPr>
              <w:snapToGrid w:val="0"/>
              <w:jc w:val="center"/>
            </w:pPr>
            <w:r>
              <w:rPr>
                <w:rFonts w:hint="eastAsia"/>
              </w:rPr>
              <w:t>5</w:t>
            </w:r>
            <w:r>
              <w:t>5.28</w:t>
            </w:r>
          </w:p>
        </w:tc>
        <w:tc>
          <w:tcPr>
            <w:tcW w:w="1002" w:type="dxa"/>
            <w:vAlign w:val="center"/>
          </w:tcPr>
          <w:p w14:paraId="34E6C2C7" w14:textId="77777777" w:rsidR="00874220" w:rsidRPr="00586318" w:rsidRDefault="00874220" w:rsidP="008C0108">
            <w:pPr>
              <w:snapToGrid w:val="0"/>
              <w:jc w:val="center"/>
            </w:pPr>
            <w:r>
              <w:rPr>
                <w:rFonts w:hint="eastAsia"/>
              </w:rPr>
              <w:t>7</w:t>
            </w:r>
            <w:r>
              <w:t>6.64</w:t>
            </w:r>
          </w:p>
        </w:tc>
        <w:tc>
          <w:tcPr>
            <w:tcW w:w="1002" w:type="dxa"/>
            <w:vAlign w:val="center"/>
          </w:tcPr>
          <w:p w14:paraId="13CB277C" w14:textId="77777777" w:rsidR="00874220" w:rsidRPr="00586318" w:rsidRDefault="00874220" w:rsidP="008C0108">
            <w:pPr>
              <w:snapToGrid w:val="0"/>
              <w:jc w:val="center"/>
            </w:pPr>
            <w:r>
              <w:rPr>
                <w:rFonts w:hint="eastAsia"/>
              </w:rPr>
              <w:t>1</w:t>
            </w:r>
            <w:r>
              <w:t>04.47</w:t>
            </w:r>
          </w:p>
        </w:tc>
        <w:tc>
          <w:tcPr>
            <w:tcW w:w="1008" w:type="dxa"/>
            <w:vAlign w:val="center"/>
          </w:tcPr>
          <w:p w14:paraId="73B675B1" w14:textId="77777777" w:rsidR="00874220" w:rsidRPr="00586318" w:rsidRDefault="00874220" w:rsidP="008C0108">
            <w:pPr>
              <w:snapToGrid w:val="0"/>
              <w:jc w:val="center"/>
            </w:pPr>
            <w:r>
              <w:rPr>
                <w:rFonts w:hint="eastAsia"/>
              </w:rPr>
              <w:t>6</w:t>
            </w:r>
            <w:r>
              <w:t>47.46</w:t>
            </w:r>
          </w:p>
        </w:tc>
        <w:tc>
          <w:tcPr>
            <w:tcW w:w="1008" w:type="dxa"/>
          </w:tcPr>
          <w:p w14:paraId="39CE099A" w14:textId="77777777" w:rsidR="00874220" w:rsidRPr="00586318" w:rsidRDefault="00874220" w:rsidP="008C0108">
            <w:pPr>
              <w:snapToGrid w:val="0"/>
              <w:jc w:val="center"/>
            </w:pPr>
            <w:r>
              <w:rPr>
                <w:rFonts w:hint="eastAsia"/>
              </w:rPr>
              <w:t>7</w:t>
            </w:r>
            <w:r>
              <w:t>685.26</w:t>
            </w:r>
          </w:p>
        </w:tc>
      </w:tr>
      <w:tr w:rsidR="00874220" w:rsidRPr="00586318" w14:paraId="42EECB5B" w14:textId="77777777" w:rsidTr="008C0108">
        <w:trPr>
          <w:trHeight w:val="227"/>
          <w:jc w:val="center"/>
        </w:trPr>
        <w:tc>
          <w:tcPr>
            <w:tcW w:w="1449" w:type="dxa"/>
            <w:vMerge/>
            <w:vAlign w:val="center"/>
          </w:tcPr>
          <w:p w14:paraId="021822F9" w14:textId="77777777" w:rsidR="00874220" w:rsidRPr="00586318" w:rsidRDefault="00874220" w:rsidP="008C0108">
            <w:pPr>
              <w:snapToGrid w:val="0"/>
              <w:jc w:val="center"/>
            </w:pPr>
          </w:p>
        </w:tc>
        <w:tc>
          <w:tcPr>
            <w:tcW w:w="1587" w:type="dxa"/>
          </w:tcPr>
          <w:p w14:paraId="730258AF" w14:textId="77777777" w:rsidR="00874220" w:rsidRDefault="00874220" w:rsidP="008C0108">
            <w:pPr>
              <w:snapToGrid w:val="0"/>
              <w:jc w:val="center"/>
            </w:pPr>
            <w:r>
              <w:rPr>
                <w:rFonts w:hint="eastAsia"/>
              </w:rPr>
              <w:t>5</w:t>
            </w:r>
            <w:r>
              <w:t>00</w:t>
            </w:r>
          </w:p>
        </w:tc>
        <w:tc>
          <w:tcPr>
            <w:tcW w:w="1002" w:type="dxa"/>
            <w:vAlign w:val="center"/>
          </w:tcPr>
          <w:p w14:paraId="3C11348D" w14:textId="77777777" w:rsidR="00874220" w:rsidRPr="00586318" w:rsidRDefault="00874220" w:rsidP="008C0108">
            <w:pPr>
              <w:snapToGrid w:val="0"/>
              <w:jc w:val="center"/>
            </w:pPr>
            <w:r>
              <w:rPr>
                <w:rFonts w:hint="eastAsia"/>
              </w:rPr>
              <w:t>2</w:t>
            </w:r>
            <w:r>
              <w:t>66.93</w:t>
            </w:r>
          </w:p>
        </w:tc>
        <w:tc>
          <w:tcPr>
            <w:tcW w:w="1002" w:type="dxa"/>
            <w:vAlign w:val="center"/>
          </w:tcPr>
          <w:p w14:paraId="7B19E341" w14:textId="77777777" w:rsidR="00874220" w:rsidRPr="00586318" w:rsidRDefault="00874220" w:rsidP="008C0108">
            <w:pPr>
              <w:snapToGrid w:val="0"/>
              <w:jc w:val="center"/>
            </w:pPr>
            <w:r>
              <w:rPr>
                <w:rFonts w:hint="eastAsia"/>
              </w:rPr>
              <w:t>3</w:t>
            </w:r>
            <w:r>
              <w:t>74.86</w:t>
            </w:r>
          </w:p>
        </w:tc>
        <w:tc>
          <w:tcPr>
            <w:tcW w:w="1002" w:type="dxa"/>
            <w:vAlign w:val="center"/>
          </w:tcPr>
          <w:p w14:paraId="2B30333E" w14:textId="77777777" w:rsidR="00874220" w:rsidRPr="00586318" w:rsidRDefault="00874220" w:rsidP="008C0108">
            <w:pPr>
              <w:snapToGrid w:val="0"/>
              <w:jc w:val="center"/>
            </w:pPr>
            <w:r>
              <w:rPr>
                <w:rFonts w:hint="eastAsia"/>
              </w:rPr>
              <w:t>4</w:t>
            </w:r>
            <w:r>
              <w:t>91.85</w:t>
            </w:r>
          </w:p>
        </w:tc>
        <w:tc>
          <w:tcPr>
            <w:tcW w:w="1008" w:type="dxa"/>
            <w:vAlign w:val="center"/>
          </w:tcPr>
          <w:p w14:paraId="732AAA76" w14:textId="77777777" w:rsidR="00874220" w:rsidRPr="00586318" w:rsidRDefault="00874220" w:rsidP="008C0108">
            <w:pPr>
              <w:snapToGrid w:val="0"/>
              <w:jc w:val="center"/>
            </w:pPr>
            <w:r>
              <w:t>744.23</w:t>
            </w:r>
          </w:p>
        </w:tc>
        <w:tc>
          <w:tcPr>
            <w:tcW w:w="1008" w:type="dxa"/>
          </w:tcPr>
          <w:p w14:paraId="46DA6202" w14:textId="77777777" w:rsidR="00874220" w:rsidRPr="00586318" w:rsidRDefault="00874220" w:rsidP="008C0108">
            <w:pPr>
              <w:snapToGrid w:val="0"/>
              <w:jc w:val="center"/>
            </w:pPr>
            <w:r>
              <w:t>7706.93</w:t>
            </w:r>
          </w:p>
        </w:tc>
      </w:tr>
      <w:tr w:rsidR="00874220" w:rsidRPr="00586318" w14:paraId="31C8F2CD" w14:textId="77777777" w:rsidTr="008C0108">
        <w:trPr>
          <w:trHeight w:val="227"/>
          <w:jc w:val="center"/>
        </w:trPr>
        <w:tc>
          <w:tcPr>
            <w:tcW w:w="1449" w:type="dxa"/>
            <w:vMerge w:val="restart"/>
            <w:vAlign w:val="center"/>
          </w:tcPr>
          <w:p w14:paraId="5DFC39B9" w14:textId="77777777" w:rsidR="00874220" w:rsidRPr="00586318" w:rsidRDefault="00874220" w:rsidP="008C0108">
            <w:pPr>
              <w:snapToGrid w:val="0"/>
              <w:jc w:val="center"/>
            </w:pPr>
            <w:r>
              <w:t>3</w:t>
            </w:r>
          </w:p>
        </w:tc>
        <w:tc>
          <w:tcPr>
            <w:tcW w:w="1587" w:type="dxa"/>
          </w:tcPr>
          <w:p w14:paraId="303F5BFA" w14:textId="77777777" w:rsidR="00874220" w:rsidRDefault="00874220" w:rsidP="008C0108">
            <w:pPr>
              <w:snapToGrid w:val="0"/>
              <w:jc w:val="center"/>
            </w:pPr>
            <w:r>
              <w:rPr>
                <w:rFonts w:hint="eastAsia"/>
              </w:rPr>
              <w:t>0</w:t>
            </w:r>
          </w:p>
        </w:tc>
        <w:tc>
          <w:tcPr>
            <w:tcW w:w="1002" w:type="dxa"/>
            <w:vAlign w:val="center"/>
          </w:tcPr>
          <w:p w14:paraId="09B863A2" w14:textId="77777777" w:rsidR="00874220" w:rsidRPr="00586318" w:rsidRDefault="00874220" w:rsidP="008C0108">
            <w:pPr>
              <w:snapToGrid w:val="0"/>
              <w:jc w:val="center"/>
            </w:pPr>
            <w:r>
              <w:rPr>
                <w:rFonts w:hint="eastAsia"/>
              </w:rPr>
              <w:t>2</w:t>
            </w:r>
            <w:r>
              <w:t>.32</w:t>
            </w:r>
          </w:p>
        </w:tc>
        <w:tc>
          <w:tcPr>
            <w:tcW w:w="1002" w:type="dxa"/>
            <w:vAlign w:val="center"/>
          </w:tcPr>
          <w:p w14:paraId="01D30137" w14:textId="77777777" w:rsidR="00874220" w:rsidRPr="00586318" w:rsidRDefault="00874220" w:rsidP="008C0108">
            <w:pPr>
              <w:snapToGrid w:val="0"/>
              <w:jc w:val="center"/>
            </w:pPr>
            <w:r>
              <w:rPr>
                <w:rFonts w:hint="eastAsia"/>
              </w:rPr>
              <w:t>3</w:t>
            </w:r>
            <w:r>
              <w:t>.62</w:t>
            </w:r>
          </w:p>
        </w:tc>
        <w:tc>
          <w:tcPr>
            <w:tcW w:w="1002" w:type="dxa"/>
            <w:vAlign w:val="center"/>
          </w:tcPr>
          <w:p w14:paraId="16E259C6" w14:textId="77777777" w:rsidR="00874220" w:rsidRPr="00586318" w:rsidRDefault="00874220" w:rsidP="008C0108">
            <w:pPr>
              <w:snapToGrid w:val="0"/>
              <w:jc w:val="center"/>
            </w:pPr>
            <w:r>
              <w:rPr>
                <w:rFonts w:hint="eastAsia"/>
              </w:rPr>
              <w:t>5</w:t>
            </w:r>
            <w:r>
              <w:t>.38</w:t>
            </w:r>
          </w:p>
        </w:tc>
        <w:tc>
          <w:tcPr>
            <w:tcW w:w="1008" w:type="dxa"/>
            <w:vAlign w:val="center"/>
          </w:tcPr>
          <w:p w14:paraId="049ABCA7" w14:textId="77777777" w:rsidR="00874220" w:rsidRPr="00586318" w:rsidRDefault="00874220" w:rsidP="008C0108">
            <w:pPr>
              <w:snapToGrid w:val="0"/>
              <w:jc w:val="center"/>
            </w:pPr>
            <w:r>
              <w:rPr>
                <w:rFonts w:hint="eastAsia"/>
              </w:rPr>
              <w:t>6</w:t>
            </w:r>
            <w:r>
              <w:t>96.63</w:t>
            </w:r>
          </w:p>
        </w:tc>
        <w:tc>
          <w:tcPr>
            <w:tcW w:w="1008" w:type="dxa"/>
          </w:tcPr>
          <w:p w14:paraId="3F44143B" w14:textId="77777777" w:rsidR="00874220" w:rsidRPr="00586318" w:rsidRDefault="00874220" w:rsidP="008C0108">
            <w:pPr>
              <w:snapToGrid w:val="0"/>
              <w:jc w:val="center"/>
            </w:pPr>
            <w:r>
              <w:rPr>
                <w:rFonts w:hint="eastAsia"/>
              </w:rPr>
              <w:t>2</w:t>
            </w:r>
            <w:r>
              <w:t>600.94</w:t>
            </w:r>
          </w:p>
        </w:tc>
      </w:tr>
      <w:tr w:rsidR="00874220" w:rsidRPr="00586318" w14:paraId="6E5D4D7C" w14:textId="77777777" w:rsidTr="008C0108">
        <w:trPr>
          <w:trHeight w:val="227"/>
          <w:jc w:val="center"/>
        </w:trPr>
        <w:tc>
          <w:tcPr>
            <w:tcW w:w="1449" w:type="dxa"/>
            <w:vMerge/>
            <w:vAlign w:val="center"/>
          </w:tcPr>
          <w:p w14:paraId="05177460" w14:textId="77777777" w:rsidR="00874220" w:rsidRPr="00586318" w:rsidRDefault="00874220" w:rsidP="008C0108">
            <w:pPr>
              <w:snapToGrid w:val="0"/>
              <w:jc w:val="center"/>
            </w:pPr>
          </w:p>
        </w:tc>
        <w:tc>
          <w:tcPr>
            <w:tcW w:w="1587" w:type="dxa"/>
          </w:tcPr>
          <w:p w14:paraId="6FD82871" w14:textId="77777777" w:rsidR="00874220" w:rsidRDefault="00874220" w:rsidP="008C0108">
            <w:pPr>
              <w:snapToGrid w:val="0"/>
              <w:jc w:val="center"/>
            </w:pPr>
            <w:r>
              <w:rPr>
                <w:rFonts w:hint="eastAsia"/>
              </w:rPr>
              <w:t>1</w:t>
            </w:r>
            <w:r>
              <w:t>00</w:t>
            </w:r>
          </w:p>
        </w:tc>
        <w:tc>
          <w:tcPr>
            <w:tcW w:w="1002" w:type="dxa"/>
            <w:vAlign w:val="center"/>
          </w:tcPr>
          <w:p w14:paraId="52945F46" w14:textId="77777777" w:rsidR="00874220" w:rsidRPr="00586318" w:rsidRDefault="00874220" w:rsidP="008C0108">
            <w:pPr>
              <w:snapToGrid w:val="0"/>
              <w:jc w:val="center"/>
            </w:pPr>
            <w:r>
              <w:rPr>
                <w:rFonts w:hint="eastAsia"/>
              </w:rPr>
              <w:t>5</w:t>
            </w:r>
            <w:r>
              <w:t>5.11</w:t>
            </w:r>
          </w:p>
        </w:tc>
        <w:tc>
          <w:tcPr>
            <w:tcW w:w="1002" w:type="dxa"/>
            <w:vAlign w:val="center"/>
          </w:tcPr>
          <w:p w14:paraId="2117F3BF" w14:textId="77777777" w:rsidR="00874220" w:rsidRPr="00586318" w:rsidRDefault="00874220" w:rsidP="008C0108">
            <w:pPr>
              <w:snapToGrid w:val="0"/>
              <w:jc w:val="center"/>
            </w:pPr>
            <w:r>
              <w:rPr>
                <w:rFonts w:hint="eastAsia"/>
              </w:rPr>
              <w:t>7</w:t>
            </w:r>
            <w:r>
              <w:t>5.74</w:t>
            </w:r>
          </w:p>
        </w:tc>
        <w:tc>
          <w:tcPr>
            <w:tcW w:w="1002" w:type="dxa"/>
            <w:vAlign w:val="center"/>
          </w:tcPr>
          <w:p w14:paraId="2EEEAEC5" w14:textId="77777777" w:rsidR="00874220" w:rsidRPr="00586318" w:rsidRDefault="00874220" w:rsidP="008C0108">
            <w:pPr>
              <w:snapToGrid w:val="0"/>
              <w:jc w:val="center"/>
            </w:pPr>
            <w:r>
              <w:rPr>
                <w:rFonts w:hint="eastAsia"/>
              </w:rPr>
              <w:t>1</w:t>
            </w:r>
            <w:r>
              <w:t>03.64</w:t>
            </w:r>
          </w:p>
        </w:tc>
        <w:tc>
          <w:tcPr>
            <w:tcW w:w="1008" w:type="dxa"/>
            <w:vAlign w:val="center"/>
          </w:tcPr>
          <w:p w14:paraId="15B380E1" w14:textId="77777777" w:rsidR="00874220" w:rsidRPr="00586318" w:rsidRDefault="00874220" w:rsidP="008C0108">
            <w:pPr>
              <w:snapToGrid w:val="0"/>
              <w:jc w:val="center"/>
            </w:pPr>
            <w:r>
              <w:rPr>
                <w:rFonts w:hint="eastAsia"/>
              </w:rPr>
              <w:t>6</w:t>
            </w:r>
            <w:r>
              <w:t>57.10</w:t>
            </w:r>
          </w:p>
        </w:tc>
        <w:tc>
          <w:tcPr>
            <w:tcW w:w="1008" w:type="dxa"/>
          </w:tcPr>
          <w:p w14:paraId="2263EBE4" w14:textId="77777777" w:rsidR="00874220" w:rsidRPr="00586318" w:rsidRDefault="00874220" w:rsidP="008C0108">
            <w:pPr>
              <w:snapToGrid w:val="0"/>
              <w:jc w:val="center"/>
            </w:pPr>
            <w:r>
              <w:rPr>
                <w:rFonts w:hint="eastAsia"/>
              </w:rPr>
              <w:t>2</w:t>
            </w:r>
            <w:r>
              <w:t>613.47</w:t>
            </w:r>
          </w:p>
        </w:tc>
      </w:tr>
      <w:tr w:rsidR="00874220" w:rsidRPr="00586318" w14:paraId="4911871E" w14:textId="77777777" w:rsidTr="008C0108">
        <w:trPr>
          <w:trHeight w:val="227"/>
          <w:jc w:val="center"/>
        </w:trPr>
        <w:tc>
          <w:tcPr>
            <w:tcW w:w="1449" w:type="dxa"/>
            <w:vMerge/>
            <w:vAlign w:val="center"/>
          </w:tcPr>
          <w:p w14:paraId="0C728F14" w14:textId="77777777" w:rsidR="00874220" w:rsidRPr="00586318" w:rsidRDefault="00874220" w:rsidP="008C0108">
            <w:pPr>
              <w:snapToGrid w:val="0"/>
              <w:jc w:val="center"/>
            </w:pPr>
          </w:p>
        </w:tc>
        <w:tc>
          <w:tcPr>
            <w:tcW w:w="1587" w:type="dxa"/>
          </w:tcPr>
          <w:p w14:paraId="21E79DA7" w14:textId="77777777" w:rsidR="00874220" w:rsidRDefault="00874220" w:rsidP="008C0108">
            <w:pPr>
              <w:snapToGrid w:val="0"/>
              <w:jc w:val="center"/>
            </w:pPr>
            <w:r>
              <w:rPr>
                <w:rFonts w:hint="eastAsia"/>
              </w:rPr>
              <w:t>5</w:t>
            </w:r>
            <w:r>
              <w:t>00</w:t>
            </w:r>
          </w:p>
        </w:tc>
        <w:tc>
          <w:tcPr>
            <w:tcW w:w="1002" w:type="dxa"/>
            <w:vAlign w:val="center"/>
          </w:tcPr>
          <w:p w14:paraId="4D97C9A9" w14:textId="77777777" w:rsidR="00874220" w:rsidRPr="00586318" w:rsidRDefault="00874220" w:rsidP="008C0108">
            <w:pPr>
              <w:snapToGrid w:val="0"/>
              <w:jc w:val="center"/>
            </w:pPr>
            <w:r>
              <w:rPr>
                <w:rFonts w:hint="eastAsia"/>
              </w:rPr>
              <w:t>2</w:t>
            </w:r>
            <w:r>
              <w:t>69.21</w:t>
            </w:r>
          </w:p>
        </w:tc>
        <w:tc>
          <w:tcPr>
            <w:tcW w:w="1002" w:type="dxa"/>
            <w:vAlign w:val="center"/>
          </w:tcPr>
          <w:p w14:paraId="532048DC" w14:textId="77777777" w:rsidR="00874220" w:rsidRPr="00586318" w:rsidRDefault="00874220" w:rsidP="008C0108">
            <w:pPr>
              <w:snapToGrid w:val="0"/>
              <w:jc w:val="center"/>
            </w:pPr>
            <w:r>
              <w:rPr>
                <w:rFonts w:hint="eastAsia"/>
              </w:rPr>
              <w:t>3</w:t>
            </w:r>
            <w:r>
              <w:t>72.69</w:t>
            </w:r>
          </w:p>
        </w:tc>
        <w:tc>
          <w:tcPr>
            <w:tcW w:w="1002" w:type="dxa"/>
            <w:vAlign w:val="center"/>
          </w:tcPr>
          <w:p w14:paraId="1898126A" w14:textId="77777777" w:rsidR="00874220" w:rsidRPr="00586318" w:rsidRDefault="00874220" w:rsidP="008C0108">
            <w:pPr>
              <w:snapToGrid w:val="0"/>
              <w:jc w:val="center"/>
            </w:pPr>
            <w:r>
              <w:rPr>
                <w:rFonts w:hint="eastAsia"/>
              </w:rPr>
              <w:t>4</w:t>
            </w:r>
            <w:r>
              <w:t>92.42</w:t>
            </w:r>
          </w:p>
        </w:tc>
        <w:tc>
          <w:tcPr>
            <w:tcW w:w="1008" w:type="dxa"/>
            <w:vAlign w:val="center"/>
          </w:tcPr>
          <w:p w14:paraId="1D0734F7" w14:textId="77777777" w:rsidR="00874220" w:rsidRPr="00586318" w:rsidRDefault="00874220" w:rsidP="008C0108">
            <w:pPr>
              <w:snapToGrid w:val="0"/>
              <w:jc w:val="center"/>
            </w:pPr>
            <w:r>
              <w:rPr>
                <w:rFonts w:hint="eastAsia"/>
              </w:rPr>
              <w:t>7</w:t>
            </w:r>
            <w:r>
              <w:t>71.74</w:t>
            </w:r>
          </w:p>
        </w:tc>
        <w:tc>
          <w:tcPr>
            <w:tcW w:w="1008" w:type="dxa"/>
          </w:tcPr>
          <w:p w14:paraId="3887B402" w14:textId="77777777" w:rsidR="00874220" w:rsidRPr="00586318" w:rsidRDefault="00874220" w:rsidP="008C0108">
            <w:pPr>
              <w:snapToGrid w:val="0"/>
              <w:jc w:val="center"/>
            </w:pPr>
            <w:r>
              <w:rPr>
                <w:rFonts w:hint="eastAsia"/>
              </w:rPr>
              <w:t>2</w:t>
            </w:r>
            <w:r>
              <w:t>669.77</w:t>
            </w:r>
          </w:p>
        </w:tc>
      </w:tr>
      <w:tr w:rsidR="00874220" w:rsidRPr="00586318" w14:paraId="09B4F712" w14:textId="77777777" w:rsidTr="008C0108">
        <w:trPr>
          <w:trHeight w:val="227"/>
          <w:jc w:val="center"/>
        </w:trPr>
        <w:tc>
          <w:tcPr>
            <w:tcW w:w="1449" w:type="dxa"/>
            <w:vMerge w:val="restart"/>
            <w:vAlign w:val="center"/>
          </w:tcPr>
          <w:p w14:paraId="4079744C" w14:textId="77777777" w:rsidR="00874220" w:rsidRPr="00586318" w:rsidRDefault="00874220" w:rsidP="008C0108">
            <w:pPr>
              <w:snapToGrid w:val="0"/>
              <w:jc w:val="center"/>
            </w:pPr>
            <w:r w:rsidRPr="00586318">
              <w:t>5</w:t>
            </w:r>
          </w:p>
        </w:tc>
        <w:tc>
          <w:tcPr>
            <w:tcW w:w="1587" w:type="dxa"/>
          </w:tcPr>
          <w:p w14:paraId="0E6F5EC1" w14:textId="77777777" w:rsidR="00874220" w:rsidRDefault="00874220" w:rsidP="008C0108">
            <w:pPr>
              <w:snapToGrid w:val="0"/>
              <w:jc w:val="center"/>
            </w:pPr>
            <w:r>
              <w:rPr>
                <w:rFonts w:hint="eastAsia"/>
              </w:rPr>
              <w:t>0</w:t>
            </w:r>
          </w:p>
        </w:tc>
        <w:tc>
          <w:tcPr>
            <w:tcW w:w="1002" w:type="dxa"/>
            <w:vAlign w:val="center"/>
          </w:tcPr>
          <w:p w14:paraId="6192CF1A" w14:textId="77777777" w:rsidR="00874220" w:rsidRPr="00586318" w:rsidRDefault="00874220" w:rsidP="008C0108">
            <w:pPr>
              <w:snapToGrid w:val="0"/>
              <w:jc w:val="center"/>
            </w:pPr>
            <w:r>
              <w:rPr>
                <w:rFonts w:hint="eastAsia"/>
              </w:rPr>
              <w:t>1</w:t>
            </w:r>
            <w:r>
              <w:t>.51</w:t>
            </w:r>
          </w:p>
        </w:tc>
        <w:tc>
          <w:tcPr>
            <w:tcW w:w="1002" w:type="dxa"/>
            <w:vAlign w:val="center"/>
          </w:tcPr>
          <w:p w14:paraId="5820131A" w14:textId="77777777" w:rsidR="00874220" w:rsidRPr="00586318" w:rsidRDefault="00874220" w:rsidP="008C0108">
            <w:pPr>
              <w:snapToGrid w:val="0"/>
              <w:jc w:val="center"/>
            </w:pPr>
            <w:r>
              <w:rPr>
                <w:rFonts w:hint="eastAsia"/>
              </w:rPr>
              <w:t>2</w:t>
            </w:r>
            <w:r>
              <w:t>.29</w:t>
            </w:r>
          </w:p>
        </w:tc>
        <w:tc>
          <w:tcPr>
            <w:tcW w:w="1002" w:type="dxa"/>
            <w:vAlign w:val="center"/>
          </w:tcPr>
          <w:p w14:paraId="6189B38B" w14:textId="77777777" w:rsidR="00874220" w:rsidRPr="00586318" w:rsidRDefault="00874220" w:rsidP="008C0108">
            <w:pPr>
              <w:snapToGrid w:val="0"/>
              <w:jc w:val="center"/>
            </w:pPr>
            <w:r>
              <w:rPr>
                <w:rFonts w:hint="eastAsia"/>
              </w:rPr>
              <w:t>3</w:t>
            </w:r>
            <w:r>
              <w:t>.40</w:t>
            </w:r>
          </w:p>
        </w:tc>
        <w:tc>
          <w:tcPr>
            <w:tcW w:w="1008" w:type="dxa"/>
            <w:vAlign w:val="center"/>
          </w:tcPr>
          <w:p w14:paraId="7AB9D94C" w14:textId="77777777" w:rsidR="00874220" w:rsidRPr="00586318" w:rsidRDefault="00874220" w:rsidP="008C0108">
            <w:pPr>
              <w:snapToGrid w:val="0"/>
              <w:jc w:val="center"/>
            </w:pPr>
            <w:r>
              <w:rPr>
                <w:rFonts w:hint="eastAsia"/>
              </w:rPr>
              <w:t>6</w:t>
            </w:r>
            <w:r>
              <w:t>96.38</w:t>
            </w:r>
          </w:p>
        </w:tc>
        <w:tc>
          <w:tcPr>
            <w:tcW w:w="1008" w:type="dxa"/>
          </w:tcPr>
          <w:p w14:paraId="46D237D6" w14:textId="77777777" w:rsidR="00874220" w:rsidRPr="00586318" w:rsidRDefault="00874220" w:rsidP="008C0108">
            <w:pPr>
              <w:snapToGrid w:val="0"/>
              <w:jc w:val="center"/>
            </w:pPr>
            <w:r>
              <w:rPr>
                <w:rFonts w:hint="eastAsia"/>
              </w:rPr>
              <w:t>1</w:t>
            </w:r>
            <w:r>
              <w:t>976.01</w:t>
            </w:r>
          </w:p>
        </w:tc>
      </w:tr>
      <w:tr w:rsidR="00874220" w:rsidRPr="00586318" w14:paraId="18663E90" w14:textId="77777777" w:rsidTr="008C0108">
        <w:trPr>
          <w:trHeight w:val="227"/>
          <w:jc w:val="center"/>
        </w:trPr>
        <w:tc>
          <w:tcPr>
            <w:tcW w:w="1449" w:type="dxa"/>
            <w:vMerge/>
            <w:vAlign w:val="center"/>
          </w:tcPr>
          <w:p w14:paraId="7E771758" w14:textId="77777777" w:rsidR="00874220" w:rsidRPr="00586318" w:rsidRDefault="00874220" w:rsidP="008C0108">
            <w:pPr>
              <w:snapToGrid w:val="0"/>
              <w:jc w:val="center"/>
            </w:pPr>
          </w:p>
        </w:tc>
        <w:tc>
          <w:tcPr>
            <w:tcW w:w="1587" w:type="dxa"/>
          </w:tcPr>
          <w:p w14:paraId="39C798CF" w14:textId="77777777" w:rsidR="00874220" w:rsidRDefault="00874220" w:rsidP="008C0108">
            <w:pPr>
              <w:snapToGrid w:val="0"/>
              <w:jc w:val="center"/>
            </w:pPr>
            <w:r>
              <w:rPr>
                <w:rFonts w:hint="eastAsia"/>
              </w:rPr>
              <w:t>1</w:t>
            </w:r>
            <w:r>
              <w:t>00</w:t>
            </w:r>
          </w:p>
        </w:tc>
        <w:tc>
          <w:tcPr>
            <w:tcW w:w="1002" w:type="dxa"/>
            <w:vAlign w:val="center"/>
          </w:tcPr>
          <w:p w14:paraId="393E1132" w14:textId="77777777" w:rsidR="00874220" w:rsidRDefault="00874220" w:rsidP="008C0108">
            <w:pPr>
              <w:snapToGrid w:val="0"/>
              <w:jc w:val="center"/>
            </w:pPr>
            <w:r>
              <w:rPr>
                <w:rFonts w:hint="eastAsia"/>
              </w:rPr>
              <w:t>5</w:t>
            </w:r>
            <w:r>
              <w:t>5.94</w:t>
            </w:r>
          </w:p>
        </w:tc>
        <w:tc>
          <w:tcPr>
            <w:tcW w:w="1002" w:type="dxa"/>
            <w:vAlign w:val="center"/>
          </w:tcPr>
          <w:p w14:paraId="1D267665" w14:textId="77777777" w:rsidR="00874220" w:rsidRDefault="00874220" w:rsidP="008C0108">
            <w:pPr>
              <w:snapToGrid w:val="0"/>
              <w:jc w:val="center"/>
            </w:pPr>
            <w:r>
              <w:rPr>
                <w:rFonts w:hint="eastAsia"/>
              </w:rPr>
              <w:t>7</w:t>
            </w:r>
            <w:r>
              <w:t>6.37</w:t>
            </w:r>
          </w:p>
        </w:tc>
        <w:tc>
          <w:tcPr>
            <w:tcW w:w="1002" w:type="dxa"/>
            <w:vAlign w:val="center"/>
          </w:tcPr>
          <w:p w14:paraId="6798C240" w14:textId="77777777" w:rsidR="00874220" w:rsidRDefault="00874220" w:rsidP="008C0108">
            <w:pPr>
              <w:snapToGrid w:val="0"/>
              <w:jc w:val="center"/>
            </w:pPr>
            <w:r>
              <w:rPr>
                <w:rFonts w:hint="eastAsia"/>
              </w:rPr>
              <w:t>1</w:t>
            </w:r>
            <w:r>
              <w:t>04.37</w:t>
            </w:r>
          </w:p>
        </w:tc>
        <w:tc>
          <w:tcPr>
            <w:tcW w:w="1008" w:type="dxa"/>
            <w:vAlign w:val="center"/>
          </w:tcPr>
          <w:p w14:paraId="6A610EFA" w14:textId="77777777" w:rsidR="00874220" w:rsidRDefault="00874220" w:rsidP="008C0108">
            <w:pPr>
              <w:snapToGrid w:val="0"/>
              <w:jc w:val="center"/>
            </w:pPr>
            <w:r>
              <w:rPr>
                <w:rFonts w:hint="eastAsia"/>
              </w:rPr>
              <w:t>6</w:t>
            </w:r>
            <w:r>
              <w:t>56.70</w:t>
            </w:r>
          </w:p>
        </w:tc>
        <w:tc>
          <w:tcPr>
            <w:tcW w:w="1008" w:type="dxa"/>
          </w:tcPr>
          <w:p w14:paraId="28888515" w14:textId="77777777" w:rsidR="00874220" w:rsidRDefault="00874220" w:rsidP="008C0108">
            <w:pPr>
              <w:snapToGrid w:val="0"/>
              <w:jc w:val="center"/>
            </w:pPr>
            <w:r>
              <w:rPr>
                <w:rFonts w:hint="eastAsia"/>
              </w:rPr>
              <w:t>1</w:t>
            </w:r>
            <w:r>
              <w:t>989.29</w:t>
            </w:r>
          </w:p>
        </w:tc>
      </w:tr>
      <w:tr w:rsidR="00874220" w:rsidRPr="00586318" w14:paraId="63E6ED94" w14:textId="77777777" w:rsidTr="008C0108">
        <w:trPr>
          <w:trHeight w:val="227"/>
          <w:jc w:val="center"/>
        </w:trPr>
        <w:tc>
          <w:tcPr>
            <w:tcW w:w="1449" w:type="dxa"/>
            <w:vMerge/>
            <w:vAlign w:val="center"/>
          </w:tcPr>
          <w:p w14:paraId="257ADC2D" w14:textId="77777777" w:rsidR="00874220" w:rsidRPr="00586318" w:rsidRDefault="00874220" w:rsidP="008C0108">
            <w:pPr>
              <w:snapToGrid w:val="0"/>
              <w:jc w:val="center"/>
            </w:pPr>
          </w:p>
        </w:tc>
        <w:tc>
          <w:tcPr>
            <w:tcW w:w="1587" w:type="dxa"/>
          </w:tcPr>
          <w:p w14:paraId="755D7739" w14:textId="77777777" w:rsidR="00874220" w:rsidRDefault="00874220" w:rsidP="008C0108">
            <w:pPr>
              <w:snapToGrid w:val="0"/>
              <w:jc w:val="center"/>
            </w:pPr>
            <w:r>
              <w:rPr>
                <w:rFonts w:hint="eastAsia"/>
              </w:rPr>
              <w:t>5</w:t>
            </w:r>
            <w:r>
              <w:t>00</w:t>
            </w:r>
          </w:p>
        </w:tc>
        <w:tc>
          <w:tcPr>
            <w:tcW w:w="1002" w:type="dxa"/>
            <w:vAlign w:val="center"/>
          </w:tcPr>
          <w:p w14:paraId="1DB3AD7C" w14:textId="77777777" w:rsidR="00874220" w:rsidRDefault="00874220" w:rsidP="008C0108">
            <w:pPr>
              <w:snapToGrid w:val="0"/>
              <w:jc w:val="center"/>
            </w:pPr>
            <w:r>
              <w:rPr>
                <w:rFonts w:hint="eastAsia"/>
              </w:rPr>
              <w:t>2</w:t>
            </w:r>
            <w:r>
              <w:t>70.76</w:t>
            </w:r>
          </w:p>
        </w:tc>
        <w:tc>
          <w:tcPr>
            <w:tcW w:w="1002" w:type="dxa"/>
            <w:vAlign w:val="center"/>
          </w:tcPr>
          <w:p w14:paraId="1113378E" w14:textId="77777777" w:rsidR="00874220" w:rsidRDefault="00874220" w:rsidP="008C0108">
            <w:pPr>
              <w:snapToGrid w:val="0"/>
              <w:jc w:val="center"/>
            </w:pPr>
            <w:r>
              <w:rPr>
                <w:rFonts w:hint="eastAsia"/>
              </w:rPr>
              <w:t>3</w:t>
            </w:r>
            <w:r>
              <w:t>76.81</w:t>
            </w:r>
          </w:p>
        </w:tc>
        <w:tc>
          <w:tcPr>
            <w:tcW w:w="1002" w:type="dxa"/>
            <w:vAlign w:val="center"/>
          </w:tcPr>
          <w:p w14:paraId="2946FD55" w14:textId="77777777" w:rsidR="00874220" w:rsidRDefault="00874220" w:rsidP="008C0108">
            <w:pPr>
              <w:snapToGrid w:val="0"/>
              <w:jc w:val="center"/>
            </w:pPr>
            <w:r>
              <w:rPr>
                <w:rFonts w:hint="eastAsia"/>
              </w:rPr>
              <w:t>4</w:t>
            </w:r>
            <w:r>
              <w:t>92.57</w:t>
            </w:r>
          </w:p>
        </w:tc>
        <w:tc>
          <w:tcPr>
            <w:tcW w:w="1008" w:type="dxa"/>
            <w:vAlign w:val="center"/>
          </w:tcPr>
          <w:p w14:paraId="237168F1" w14:textId="77777777" w:rsidR="00874220" w:rsidRDefault="00874220" w:rsidP="008C0108">
            <w:pPr>
              <w:snapToGrid w:val="0"/>
              <w:jc w:val="center"/>
            </w:pPr>
            <w:r>
              <w:rPr>
                <w:rFonts w:hint="eastAsia"/>
              </w:rPr>
              <w:t>7</w:t>
            </w:r>
            <w:r>
              <w:t>44.64</w:t>
            </w:r>
          </w:p>
        </w:tc>
        <w:tc>
          <w:tcPr>
            <w:tcW w:w="1008" w:type="dxa"/>
          </w:tcPr>
          <w:p w14:paraId="50D3AED4" w14:textId="77777777" w:rsidR="00874220" w:rsidRDefault="00874220" w:rsidP="008C0108">
            <w:pPr>
              <w:snapToGrid w:val="0"/>
              <w:jc w:val="center"/>
            </w:pPr>
            <w:r>
              <w:t>2002.37</w:t>
            </w:r>
          </w:p>
        </w:tc>
      </w:tr>
    </w:tbl>
    <w:p w14:paraId="2D353C8E" w14:textId="77777777" w:rsidR="00874220" w:rsidRDefault="00874220" w:rsidP="00874220">
      <w:pPr>
        <w:rPr>
          <w:rFonts w:eastAsiaTheme="minorEastAsia"/>
          <w:lang w:eastAsia="zh-CN"/>
        </w:rPr>
      </w:pPr>
      <w:r>
        <w:rPr>
          <w:rFonts w:eastAsiaTheme="minorEastAsia"/>
          <w:lang w:eastAsia="zh-CN"/>
        </w:rPr>
        <w:t>As observed from the results, the impact on the horizontal positioning accuracy due to the height division error (</w:t>
      </w:r>
      <w:proofErr w:type="spellStart"/>
      <w:r>
        <w:rPr>
          <w:rFonts w:eastAsiaTheme="minorEastAsia"/>
          <w:lang w:eastAsia="zh-CN"/>
        </w:rPr>
        <w:t>e.g</w:t>
      </w:r>
      <w:proofErr w:type="spellEnd"/>
      <w:r>
        <w:rPr>
          <w:rFonts w:eastAsiaTheme="minorEastAsia"/>
          <w:lang w:eastAsia="zh-CN"/>
        </w:rPr>
        <w:t xml:space="preserve">, from 0 to 500m) is negligible. Thus, using 2D positioning is enough to verify the UE’s location and the latency </w:t>
      </w:r>
      <w:r>
        <w:rPr>
          <w:rFonts w:eastAsiaTheme="minorEastAsia" w:hint="eastAsia"/>
          <w:lang w:eastAsia="zh-CN"/>
        </w:rPr>
        <w:t>expected</w:t>
      </w:r>
      <w:r>
        <w:rPr>
          <w:rFonts w:eastAsiaTheme="minorEastAsia"/>
          <w:lang w:eastAsia="zh-CN"/>
        </w:rPr>
        <w:t xml:space="preserve"> is around ten seconds which meets the SA’s requirements.</w:t>
      </w:r>
    </w:p>
    <w:p w14:paraId="6E60DBBD" w14:textId="64737CFC" w:rsidR="00874220" w:rsidRDefault="00874220" w:rsidP="00874220">
      <w:pPr>
        <w:rPr>
          <w:rFonts w:eastAsiaTheme="minorEastAsia"/>
          <w:b/>
          <w:i/>
          <w:lang w:eastAsia="zh-CN"/>
        </w:rPr>
      </w:pPr>
      <w:r w:rsidRPr="007A0C6D">
        <w:rPr>
          <w:rFonts w:eastAsiaTheme="minorEastAsia"/>
          <w:b/>
          <w:i/>
          <w:lang w:eastAsia="zh-CN"/>
        </w:rPr>
        <w:t>Observation</w:t>
      </w:r>
      <w:r>
        <w:rPr>
          <w:rFonts w:eastAsiaTheme="minorEastAsia"/>
          <w:b/>
          <w:i/>
          <w:lang w:eastAsia="zh-CN"/>
        </w:rPr>
        <w:t xml:space="preserve"> </w:t>
      </w:r>
      <w:r w:rsidR="00F069AD">
        <w:rPr>
          <w:rFonts w:eastAsiaTheme="minorEastAsia"/>
          <w:b/>
          <w:i/>
          <w:lang w:eastAsia="zh-CN"/>
        </w:rPr>
        <w:t>3</w:t>
      </w:r>
      <w:r w:rsidRPr="007A0C6D">
        <w:rPr>
          <w:rFonts w:eastAsiaTheme="minorEastAsia"/>
          <w:b/>
          <w:i/>
          <w:lang w:eastAsia="zh-CN"/>
        </w:rPr>
        <w:t xml:space="preserve">: The impact on the positioning accuracy due to the height division error is negligible. </w:t>
      </w:r>
    </w:p>
    <w:p w14:paraId="77D190A6" w14:textId="4288E8F3" w:rsidR="00874220" w:rsidRPr="005A7BBE" w:rsidRDefault="00874220" w:rsidP="00874220">
      <w:pPr>
        <w:rPr>
          <w:rFonts w:eastAsiaTheme="minorEastAsia"/>
          <w:lang w:eastAsia="zh-CN"/>
        </w:rPr>
      </w:pPr>
      <w:r>
        <w:rPr>
          <w:rFonts w:eastAsiaTheme="minorEastAsia"/>
          <w:b/>
          <w:i/>
          <w:lang w:eastAsia="zh-CN"/>
        </w:rPr>
        <w:t xml:space="preserve">Observation </w:t>
      </w:r>
      <w:r w:rsidR="00F069AD">
        <w:rPr>
          <w:rFonts w:eastAsiaTheme="minorEastAsia"/>
          <w:b/>
          <w:i/>
          <w:lang w:eastAsia="zh-CN"/>
        </w:rPr>
        <w:t>4</w:t>
      </w:r>
      <w:r>
        <w:rPr>
          <w:rFonts w:eastAsiaTheme="minorEastAsia"/>
          <w:b/>
          <w:i/>
          <w:lang w:eastAsia="zh-CN"/>
        </w:rPr>
        <w:t>: The latency expected</w:t>
      </w:r>
      <w:r w:rsidR="004E4DDB">
        <w:rPr>
          <w:rFonts w:eastAsiaTheme="minorEastAsia"/>
          <w:b/>
          <w:i/>
          <w:lang w:eastAsia="zh-CN"/>
        </w:rPr>
        <w:t xml:space="preserve"> for the timing</w:t>
      </w:r>
      <w:r w:rsidR="00A1568D">
        <w:rPr>
          <w:rFonts w:eastAsiaTheme="minorEastAsia"/>
          <w:b/>
          <w:i/>
          <w:lang w:eastAsia="zh-CN"/>
        </w:rPr>
        <w:t>-</w:t>
      </w:r>
      <w:r w:rsidR="004E4DDB">
        <w:rPr>
          <w:rFonts w:eastAsiaTheme="minorEastAsia"/>
          <w:b/>
          <w:i/>
          <w:lang w:eastAsia="zh-CN"/>
        </w:rPr>
        <w:t>based positioning</w:t>
      </w:r>
      <w:r>
        <w:rPr>
          <w:rFonts w:eastAsiaTheme="minorEastAsia"/>
          <w:b/>
          <w:i/>
          <w:lang w:eastAsia="zh-CN"/>
        </w:rPr>
        <w:t xml:space="preserve"> </w:t>
      </w:r>
      <w:r w:rsidR="004E4DDB">
        <w:rPr>
          <w:rFonts w:eastAsiaTheme="minorEastAsia"/>
          <w:b/>
          <w:i/>
          <w:lang w:eastAsia="zh-CN"/>
        </w:rPr>
        <w:t xml:space="preserve">solutions </w:t>
      </w:r>
      <w:r>
        <w:rPr>
          <w:rFonts w:eastAsiaTheme="minorEastAsia"/>
          <w:b/>
          <w:i/>
          <w:lang w:eastAsia="zh-CN"/>
        </w:rPr>
        <w:t>can meet the SA’s recommendation.</w:t>
      </w:r>
    </w:p>
    <w:p w14:paraId="51A0AB2C" w14:textId="3031680C" w:rsidR="001731A0" w:rsidRPr="00A0479A" w:rsidRDefault="00A0479A" w:rsidP="00CD0657">
      <w:pPr>
        <w:rPr>
          <w:rFonts w:eastAsiaTheme="minorEastAsia"/>
          <w:bCs/>
          <w:iCs/>
          <w:lang w:eastAsia="zh-CN"/>
        </w:rPr>
      </w:pPr>
      <w:r>
        <w:rPr>
          <w:rFonts w:eastAsiaTheme="minorEastAsia"/>
          <w:bCs/>
          <w:iCs/>
          <w:lang w:eastAsia="zh-CN"/>
        </w:rPr>
        <w:t xml:space="preserve">It is stated </w:t>
      </w:r>
      <w:r w:rsidR="009F47ED">
        <w:rPr>
          <w:rFonts w:eastAsiaTheme="minorEastAsia"/>
          <w:bCs/>
          <w:iCs/>
          <w:lang w:eastAsia="zh-CN"/>
        </w:rPr>
        <w:t xml:space="preserve">in the WID </w:t>
      </w:r>
      <w:r>
        <w:rPr>
          <w:rFonts w:eastAsiaTheme="minorEastAsia"/>
          <w:bCs/>
          <w:iCs/>
          <w:lang w:eastAsia="zh-CN"/>
        </w:rPr>
        <w:t xml:space="preserve">that </w:t>
      </w:r>
      <w:r w:rsidR="009F47ED">
        <w:rPr>
          <w:rFonts w:eastAsiaTheme="minorEastAsia"/>
          <w:bCs/>
          <w:iCs/>
          <w:lang w:eastAsia="zh-CN"/>
        </w:rPr>
        <w:t>m</w:t>
      </w:r>
      <w:r w:rsidRPr="00A0479A">
        <w:rPr>
          <w:rFonts w:eastAsiaTheme="minorEastAsia"/>
          <w:bCs/>
          <w:iCs/>
          <w:lang w:eastAsia="zh-CN"/>
        </w:rPr>
        <w:t>ultiple satellite in view by the UE may be considered if time allows</w:t>
      </w:r>
      <w:r>
        <w:rPr>
          <w:rFonts w:eastAsiaTheme="minorEastAsia"/>
          <w:bCs/>
          <w:iCs/>
          <w:lang w:eastAsia="zh-CN"/>
        </w:rPr>
        <w:t xml:space="preserve">. </w:t>
      </w:r>
      <w:r w:rsidR="009F47ED">
        <w:rPr>
          <w:rFonts w:eastAsiaTheme="minorEastAsia"/>
          <w:bCs/>
          <w:iCs/>
          <w:lang w:eastAsia="zh-CN"/>
        </w:rPr>
        <w:t xml:space="preserve">The claimed benefit is mainly on the latency aspect. However, as observed, the </w:t>
      </w:r>
      <w:r w:rsidR="009F47ED" w:rsidRPr="009F47ED">
        <w:rPr>
          <w:rFonts w:eastAsiaTheme="minorEastAsia"/>
          <w:bCs/>
          <w:iCs/>
          <w:lang w:eastAsia="zh-CN"/>
        </w:rPr>
        <w:t>latency expected for the timing-based positioning solutions</w:t>
      </w:r>
      <w:r w:rsidR="009F47ED">
        <w:rPr>
          <w:rFonts w:eastAsiaTheme="minorEastAsia"/>
          <w:bCs/>
          <w:iCs/>
          <w:lang w:eastAsia="zh-CN"/>
        </w:rPr>
        <w:t xml:space="preserve"> for single satellite scenario</w:t>
      </w:r>
      <w:r w:rsidR="009F47ED" w:rsidRPr="009F47ED">
        <w:rPr>
          <w:rFonts w:eastAsiaTheme="minorEastAsia"/>
          <w:bCs/>
          <w:iCs/>
          <w:lang w:eastAsia="zh-CN"/>
        </w:rPr>
        <w:t xml:space="preserve"> can meet the SA’s recommendation</w:t>
      </w:r>
      <w:r w:rsidR="009F47ED">
        <w:rPr>
          <w:rFonts w:eastAsiaTheme="minorEastAsia"/>
          <w:bCs/>
          <w:iCs/>
          <w:lang w:eastAsia="zh-CN"/>
        </w:rPr>
        <w:t>. We don’t think additional work on the multiple satellite scenario is needed in Rel-18.</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7F6F09C8" w14:textId="337DCF2A" w:rsidR="004269A9" w:rsidRDefault="00872803" w:rsidP="004269A9">
      <w:pPr>
        <w:pStyle w:val="3GPPNormalText"/>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this contribution, we present the discussion </w:t>
      </w:r>
      <w:r w:rsidR="00A11BA7">
        <w:rPr>
          <w:rFonts w:eastAsiaTheme="minorEastAsia"/>
          <w:lang w:val="en-GB" w:eastAsia="zh-CN"/>
        </w:rPr>
        <w:t>on the network verified locatio</w:t>
      </w:r>
      <w:r w:rsidR="00A0479A">
        <w:rPr>
          <w:rFonts w:eastAsiaTheme="minorEastAsia"/>
          <w:lang w:val="en-GB" w:eastAsia="zh-CN"/>
        </w:rPr>
        <w:t>n</w:t>
      </w:r>
      <w:r>
        <w:rPr>
          <w:rFonts w:eastAsiaTheme="minorEastAsia"/>
          <w:lang w:val="en-GB" w:eastAsia="zh-CN"/>
        </w:rPr>
        <w:t>. Based on our analysis, we have the following observations and proposals:</w:t>
      </w:r>
    </w:p>
    <w:p w14:paraId="1667B34D" w14:textId="77777777" w:rsidR="00F069AD" w:rsidRPr="0096546E" w:rsidRDefault="00F069AD" w:rsidP="00F069AD">
      <w:pPr>
        <w:rPr>
          <w:rFonts w:eastAsiaTheme="minorEastAsia"/>
          <w:b/>
          <w:i/>
          <w:lang w:eastAsia="zh-CN"/>
        </w:rPr>
      </w:pPr>
      <w:r w:rsidRPr="0096546E">
        <w:rPr>
          <w:rFonts w:eastAsiaTheme="minorEastAsia"/>
          <w:b/>
          <w:i/>
          <w:lang w:eastAsia="zh-CN"/>
        </w:rPr>
        <w:t>Observation</w:t>
      </w:r>
      <w:r>
        <w:rPr>
          <w:rFonts w:eastAsiaTheme="minorEastAsia"/>
          <w:b/>
          <w:i/>
          <w:lang w:eastAsia="zh-CN"/>
        </w:rPr>
        <w:t xml:space="preserve"> 1</w:t>
      </w:r>
      <w:r w:rsidRPr="0096546E">
        <w:rPr>
          <w:rFonts w:eastAsiaTheme="minorEastAsia"/>
          <w:b/>
          <w:i/>
          <w:lang w:eastAsia="zh-CN"/>
        </w:rPr>
        <w:t>: The RTT change due to the satellite movement is negligible.</w:t>
      </w:r>
    </w:p>
    <w:p w14:paraId="5629A339" w14:textId="41A92923" w:rsidR="00F069AD" w:rsidRPr="00F069AD" w:rsidRDefault="00F069AD" w:rsidP="008D79F1">
      <w:pPr>
        <w:rPr>
          <w:rFonts w:eastAsiaTheme="minorEastAsia"/>
          <w:b/>
          <w:i/>
          <w:lang w:eastAsia="zh-CN"/>
        </w:rPr>
      </w:pPr>
      <w:r w:rsidRPr="007D5177">
        <w:rPr>
          <w:rFonts w:eastAsiaTheme="minorEastAsia"/>
          <w:b/>
          <w:i/>
          <w:lang w:eastAsia="zh-CN"/>
        </w:rPr>
        <w:t>Observation</w:t>
      </w:r>
      <w:r>
        <w:rPr>
          <w:rFonts w:eastAsiaTheme="minorEastAsia"/>
          <w:b/>
          <w:i/>
          <w:lang w:eastAsia="zh-CN"/>
        </w:rPr>
        <w:t xml:space="preserve"> 2: The UE clock error issue has little impact on the performance of the</w:t>
      </w:r>
      <w:r w:rsidRPr="007D5177">
        <w:rPr>
          <w:rFonts w:eastAsiaTheme="minorEastAsia"/>
          <w:b/>
          <w:i/>
          <w:lang w:eastAsia="zh-CN"/>
        </w:rPr>
        <w:t xml:space="preserve"> DL-TDOA based solution.</w:t>
      </w:r>
    </w:p>
    <w:p w14:paraId="54C32D3A" w14:textId="35534277" w:rsidR="008D79F1" w:rsidRDefault="008D79F1" w:rsidP="008D79F1">
      <w:pPr>
        <w:rPr>
          <w:rFonts w:eastAsiaTheme="minorEastAsia"/>
          <w:b/>
          <w:i/>
          <w:lang w:eastAsia="zh-CN"/>
        </w:rPr>
      </w:pPr>
      <w:r w:rsidRPr="007A0C6D">
        <w:rPr>
          <w:rFonts w:eastAsiaTheme="minorEastAsia"/>
          <w:b/>
          <w:i/>
          <w:lang w:eastAsia="zh-CN"/>
        </w:rPr>
        <w:t>Observation</w:t>
      </w:r>
      <w:r>
        <w:rPr>
          <w:rFonts w:eastAsiaTheme="minorEastAsia"/>
          <w:b/>
          <w:i/>
          <w:lang w:eastAsia="zh-CN"/>
        </w:rPr>
        <w:t xml:space="preserve"> </w:t>
      </w:r>
      <w:r w:rsidR="00F069AD">
        <w:rPr>
          <w:rFonts w:eastAsiaTheme="minorEastAsia"/>
          <w:b/>
          <w:i/>
          <w:lang w:eastAsia="zh-CN"/>
        </w:rPr>
        <w:t>3</w:t>
      </w:r>
      <w:r w:rsidRPr="007A0C6D">
        <w:rPr>
          <w:rFonts w:eastAsiaTheme="minorEastAsia"/>
          <w:b/>
          <w:i/>
          <w:lang w:eastAsia="zh-CN"/>
        </w:rPr>
        <w:t xml:space="preserve">: The impact on the positioning accuracy due to the height division error is negligible. </w:t>
      </w:r>
    </w:p>
    <w:p w14:paraId="1AF97CF0" w14:textId="2C2BAB6C" w:rsidR="00451741" w:rsidRPr="00451741" w:rsidRDefault="00451741" w:rsidP="008D79F1">
      <w:pPr>
        <w:rPr>
          <w:rFonts w:eastAsiaTheme="minorEastAsia"/>
          <w:b/>
          <w:i/>
          <w:lang w:eastAsia="zh-CN"/>
        </w:rPr>
      </w:pPr>
      <w:r>
        <w:rPr>
          <w:rFonts w:eastAsiaTheme="minorEastAsia"/>
          <w:b/>
          <w:i/>
          <w:lang w:eastAsia="zh-CN"/>
        </w:rPr>
        <w:t xml:space="preserve">Observation </w:t>
      </w:r>
      <w:r w:rsidR="00F069AD">
        <w:rPr>
          <w:rFonts w:eastAsiaTheme="minorEastAsia"/>
          <w:b/>
          <w:i/>
          <w:lang w:eastAsia="zh-CN"/>
        </w:rPr>
        <w:t>4</w:t>
      </w:r>
      <w:r>
        <w:rPr>
          <w:rFonts w:eastAsiaTheme="minorEastAsia"/>
          <w:b/>
          <w:i/>
          <w:lang w:eastAsia="zh-CN"/>
        </w:rPr>
        <w:t xml:space="preserve">: The latency </w:t>
      </w:r>
      <w:r w:rsidR="00B80F31">
        <w:rPr>
          <w:rFonts w:eastAsiaTheme="minorEastAsia"/>
          <w:b/>
          <w:i/>
          <w:lang w:eastAsia="zh-CN"/>
        </w:rPr>
        <w:t>expected</w:t>
      </w:r>
      <w:r>
        <w:rPr>
          <w:rFonts w:eastAsiaTheme="minorEastAsia"/>
          <w:b/>
          <w:i/>
          <w:lang w:eastAsia="zh-CN"/>
        </w:rPr>
        <w:t xml:space="preserve"> </w:t>
      </w:r>
      <w:r w:rsidR="004E4DDB">
        <w:rPr>
          <w:rFonts w:eastAsiaTheme="minorEastAsia"/>
          <w:b/>
          <w:i/>
          <w:lang w:eastAsia="zh-CN"/>
        </w:rPr>
        <w:t xml:space="preserve">for the </w:t>
      </w:r>
      <w:r w:rsidR="00A1568D">
        <w:rPr>
          <w:rFonts w:eastAsiaTheme="minorEastAsia"/>
          <w:b/>
          <w:i/>
          <w:lang w:eastAsia="zh-CN"/>
        </w:rPr>
        <w:t>timing-based</w:t>
      </w:r>
      <w:r w:rsidR="004E4DDB">
        <w:rPr>
          <w:rFonts w:eastAsiaTheme="minorEastAsia"/>
          <w:b/>
          <w:i/>
          <w:lang w:eastAsia="zh-CN"/>
        </w:rPr>
        <w:t xml:space="preserve"> positioning solutions </w:t>
      </w:r>
      <w:r>
        <w:rPr>
          <w:rFonts w:eastAsiaTheme="minorEastAsia"/>
          <w:b/>
          <w:i/>
          <w:lang w:eastAsia="zh-CN"/>
        </w:rPr>
        <w:t>can meet the SA’s recommendation.</w:t>
      </w:r>
    </w:p>
    <w:p w14:paraId="31E29B47" w14:textId="77777777" w:rsidR="008D79F1" w:rsidRPr="00E838CF" w:rsidRDefault="008D79F1" w:rsidP="008D79F1">
      <w:pPr>
        <w:rPr>
          <w:rFonts w:eastAsiaTheme="minorEastAsia"/>
          <w:b/>
          <w:i/>
          <w:lang w:eastAsia="zh-CN"/>
        </w:rPr>
      </w:pPr>
    </w:p>
    <w:p w14:paraId="4DD94483" w14:textId="47E16C9E" w:rsidR="00F069AD" w:rsidRDefault="00F069AD" w:rsidP="00F069AD">
      <w:pPr>
        <w:rPr>
          <w:rFonts w:eastAsiaTheme="minorEastAsia"/>
          <w:b/>
          <w:bCs/>
          <w:i/>
          <w:iCs/>
          <w:lang w:eastAsia="zh-CN"/>
        </w:rPr>
      </w:pPr>
      <w:r w:rsidRPr="00C37CED">
        <w:rPr>
          <w:rFonts w:eastAsiaTheme="minorEastAsia"/>
          <w:b/>
          <w:bCs/>
          <w:i/>
          <w:iCs/>
          <w:lang w:eastAsia="zh-CN"/>
        </w:rPr>
        <w:t xml:space="preserve">Proposal 1: The satellite ephemeris related information </w:t>
      </w:r>
      <w:r w:rsidR="0060055A">
        <w:rPr>
          <w:rFonts w:eastAsiaTheme="minorEastAsia"/>
          <w:b/>
          <w:bCs/>
          <w:i/>
          <w:iCs/>
          <w:lang w:eastAsia="zh-CN"/>
        </w:rPr>
        <w:t xml:space="preserve">and satellite IDs </w:t>
      </w:r>
      <w:r w:rsidR="0060055A" w:rsidRPr="00C37CED">
        <w:rPr>
          <w:rFonts w:eastAsiaTheme="minorEastAsia"/>
          <w:b/>
          <w:bCs/>
          <w:i/>
          <w:iCs/>
          <w:lang w:eastAsia="zh-CN"/>
        </w:rPr>
        <w:t xml:space="preserve">need </w:t>
      </w:r>
      <w:r w:rsidRPr="00C37CED">
        <w:rPr>
          <w:rFonts w:eastAsiaTheme="minorEastAsia"/>
          <w:b/>
          <w:bCs/>
          <w:i/>
          <w:iCs/>
          <w:lang w:eastAsia="zh-CN"/>
        </w:rPr>
        <w:t>to be delivered to the CN.</w:t>
      </w:r>
    </w:p>
    <w:p w14:paraId="1F42A979" w14:textId="77777777" w:rsidR="003930E7" w:rsidRDefault="003930E7" w:rsidP="003930E7">
      <w:pPr>
        <w:rPr>
          <w:b/>
          <w:bCs/>
          <w:i/>
          <w:iCs/>
          <w:lang w:val="en-US" w:eastAsia="x-none"/>
        </w:rPr>
      </w:pPr>
      <w:r w:rsidRPr="00141B3B">
        <w:rPr>
          <w:rFonts w:eastAsiaTheme="minorEastAsia" w:hint="eastAsia"/>
          <w:b/>
          <w:bCs/>
          <w:i/>
          <w:iCs/>
          <w:lang w:eastAsia="zh-CN"/>
        </w:rPr>
        <w:t>P</w:t>
      </w:r>
      <w:r w:rsidRPr="00141B3B">
        <w:rPr>
          <w:rFonts w:eastAsiaTheme="minorEastAsia"/>
          <w:b/>
          <w:bCs/>
          <w:i/>
          <w:iCs/>
          <w:lang w:eastAsia="zh-CN"/>
        </w:rPr>
        <w:t xml:space="preserve">roposal 2: </w:t>
      </w:r>
      <w:r w:rsidRPr="00C92A7C">
        <w:rPr>
          <w:rFonts w:eastAsiaTheme="minorEastAsia"/>
          <w:b/>
          <w:bCs/>
          <w:i/>
          <w:iCs/>
          <w:lang w:eastAsia="zh-CN"/>
        </w:rPr>
        <w:t xml:space="preserve">The “physical” reference point for </w:t>
      </w:r>
      <w:proofErr w:type="spellStart"/>
      <w:r w:rsidRPr="00C92A7C">
        <w:rPr>
          <w:rFonts w:eastAsiaTheme="minorEastAsia"/>
          <w:b/>
          <w:bCs/>
          <w:i/>
          <w:iCs/>
          <w:lang w:eastAsia="zh-CN"/>
        </w:rPr>
        <w:t>gNB</w:t>
      </w:r>
      <w:proofErr w:type="spellEnd"/>
      <w:r w:rsidRPr="00C92A7C">
        <w:rPr>
          <w:rFonts w:eastAsiaTheme="minorEastAsia"/>
          <w:b/>
          <w:bCs/>
          <w:i/>
          <w:iCs/>
          <w:lang w:eastAsia="zh-CN"/>
        </w:rPr>
        <w:t xml:space="preserve"> Rx – Tx time difference measuremen</w:t>
      </w:r>
      <w:r>
        <w:rPr>
          <w:rFonts w:eastAsiaTheme="minorEastAsia"/>
          <w:b/>
          <w:bCs/>
          <w:i/>
          <w:iCs/>
          <w:lang w:eastAsia="zh-CN"/>
        </w:rPr>
        <w:t>t is</w:t>
      </w:r>
      <w:r w:rsidRPr="00141B3B">
        <w:rPr>
          <w:b/>
          <w:bCs/>
          <w:i/>
          <w:iCs/>
          <w:lang w:val="en-US" w:eastAsia="x-none"/>
        </w:rPr>
        <w:t xml:space="preserve"> on the </w:t>
      </w:r>
      <w:proofErr w:type="spellStart"/>
      <w:r w:rsidRPr="00141B3B">
        <w:rPr>
          <w:b/>
          <w:bCs/>
          <w:i/>
          <w:iCs/>
          <w:lang w:val="en-US" w:eastAsia="x-none"/>
        </w:rPr>
        <w:t>gNB</w:t>
      </w:r>
      <w:proofErr w:type="spellEnd"/>
      <w:r w:rsidRPr="00141B3B">
        <w:rPr>
          <w:b/>
          <w:bCs/>
          <w:i/>
          <w:iCs/>
          <w:lang w:val="en-US" w:eastAsia="x-none"/>
        </w:rPr>
        <w:t>.</w:t>
      </w:r>
    </w:p>
    <w:p w14:paraId="5B6C46A5" w14:textId="77777777" w:rsidR="003930E7" w:rsidRPr="007C5C38" w:rsidRDefault="003930E7" w:rsidP="003930E7">
      <w:pPr>
        <w:rPr>
          <w:rFonts w:eastAsiaTheme="minorEastAsia"/>
          <w:b/>
          <w:bCs/>
          <w:i/>
          <w:iCs/>
          <w:lang w:eastAsia="zh-CN"/>
        </w:rPr>
      </w:pPr>
      <w:r>
        <w:rPr>
          <w:rFonts w:eastAsiaTheme="minorEastAsia" w:hint="eastAsia"/>
          <w:b/>
          <w:bCs/>
          <w:i/>
          <w:iCs/>
          <w:lang w:val="en-US" w:eastAsia="zh-CN"/>
        </w:rPr>
        <w:t>P</w:t>
      </w:r>
      <w:r>
        <w:rPr>
          <w:rFonts w:eastAsiaTheme="minorEastAsia"/>
          <w:b/>
          <w:bCs/>
          <w:i/>
          <w:iCs/>
          <w:lang w:val="en-US" w:eastAsia="zh-CN"/>
        </w:rPr>
        <w:t xml:space="preserve">roposal 3: </w:t>
      </w:r>
      <w:r w:rsidRPr="00C92A7C">
        <w:rPr>
          <w:rFonts w:eastAsiaTheme="minorEastAsia"/>
          <w:b/>
          <w:bCs/>
          <w:i/>
          <w:iCs/>
          <w:lang w:val="en-US" w:eastAsia="zh-CN"/>
        </w:rPr>
        <w:t xml:space="preserve">The reference point for </w:t>
      </w:r>
      <w:r>
        <w:rPr>
          <w:rFonts w:eastAsiaTheme="minorEastAsia"/>
          <w:b/>
          <w:bCs/>
          <w:i/>
          <w:iCs/>
          <w:lang w:val="en-US" w:eastAsia="zh-CN"/>
        </w:rPr>
        <w:t xml:space="preserve">the reported </w:t>
      </w:r>
      <w:proofErr w:type="spellStart"/>
      <w:r w:rsidRPr="00C92A7C">
        <w:rPr>
          <w:rFonts w:eastAsiaTheme="minorEastAsia"/>
          <w:b/>
          <w:bCs/>
          <w:i/>
          <w:iCs/>
          <w:lang w:val="en-US" w:eastAsia="zh-CN"/>
        </w:rPr>
        <w:t>gNB</w:t>
      </w:r>
      <w:proofErr w:type="spellEnd"/>
      <w:r w:rsidRPr="00C92A7C">
        <w:rPr>
          <w:rFonts w:eastAsiaTheme="minorEastAsia"/>
          <w:b/>
          <w:bCs/>
          <w:i/>
          <w:iCs/>
          <w:lang w:val="en-US" w:eastAsia="zh-CN"/>
        </w:rPr>
        <w:t xml:space="preserve"> Rx – Tx time difference </w:t>
      </w:r>
      <w:r>
        <w:rPr>
          <w:rFonts w:eastAsiaTheme="minorEastAsia"/>
          <w:b/>
          <w:bCs/>
          <w:i/>
          <w:iCs/>
          <w:lang w:val="en-US" w:eastAsia="zh-CN"/>
        </w:rPr>
        <w:t xml:space="preserve">is on the </w:t>
      </w:r>
      <w:proofErr w:type="spellStart"/>
      <w:r>
        <w:rPr>
          <w:rFonts w:eastAsiaTheme="minorEastAsia"/>
          <w:b/>
          <w:bCs/>
          <w:i/>
          <w:iCs/>
          <w:lang w:val="en-US" w:eastAsia="zh-CN"/>
        </w:rPr>
        <w:t>gNB</w:t>
      </w:r>
      <w:proofErr w:type="spellEnd"/>
      <w:r>
        <w:rPr>
          <w:rFonts w:eastAsiaTheme="minorEastAsia"/>
          <w:b/>
          <w:bCs/>
          <w:i/>
          <w:iCs/>
          <w:lang w:val="en-US" w:eastAsia="zh-CN"/>
        </w:rPr>
        <w:t>.</w:t>
      </w:r>
    </w:p>
    <w:p w14:paraId="45240930" w14:textId="77777777" w:rsidR="003930E7" w:rsidRDefault="003930E7" w:rsidP="003930E7">
      <w:pPr>
        <w:rPr>
          <w:rFonts w:eastAsiaTheme="minorEastAsia"/>
          <w:b/>
          <w:i/>
          <w:lang w:eastAsia="zh-CN"/>
        </w:rPr>
      </w:pPr>
      <w:r w:rsidRPr="00BA36CA">
        <w:rPr>
          <w:rFonts w:eastAsiaTheme="minorEastAsia"/>
          <w:b/>
          <w:i/>
          <w:lang w:eastAsia="zh-CN"/>
        </w:rPr>
        <w:t>Proposal</w:t>
      </w:r>
      <w:r>
        <w:rPr>
          <w:rFonts w:eastAsiaTheme="minorEastAsia"/>
          <w:b/>
          <w:i/>
          <w:lang w:eastAsia="zh-CN"/>
        </w:rPr>
        <w:t xml:space="preserve"> 4</w:t>
      </w:r>
      <w:r w:rsidRPr="00BA36CA">
        <w:rPr>
          <w:rFonts w:eastAsiaTheme="minorEastAsia"/>
          <w:b/>
          <w:i/>
          <w:lang w:eastAsia="zh-CN"/>
        </w:rPr>
        <w:t>:</w:t>
      </w:r>
      <w:r>
        <w:rPr>
          <w:rFonts w:eastAsiaTheme="minorEastAsia"/>
          <w:b/>
          <w:i/>
          <w:lang w:eastAsia="zh-CN"/>
        </w:rPr>
        <w:t xml:space="preserve"> </w:t>
      </w:r>
      <w:r w:rsidRPr="00BE3B34">
        <w:rPr>
          <w:rFonts w:eastAsiaTheme="minorEastAsia"/>
          <w:b/>
          <w:i/>
          <w:lang w:val="en-US" w:eastAsia="zh-CN"/>
        </w:rPr>
        <w:t>For RTT determination in NTN</w:t>
      </w:r>
      <w:r>
        <w:rPr>
          <w:rFonts w:eastAsiaTheme="minorEastAsia"/>
          <w:b/>
          <w:i/>
          <w:lang w:val="en-US" w:eastAsia="zh-CN"/>
        </w:rPr>
        <w:t xml:space="preserve">, alt 3 can be supported. </w:t>
      </w:r>
    </w:p>
    <w:p w14:paraId="0A56F5E5" w14:textId="77777777" w:rsidR="003930E7" w:rsidRPr="003930E7" w:rsidRDefault="003930E7" w:rsidP="00F069AD">
      <w:pPr>
        <w:rPr>
          <w:rFonts w:eastAsiaTheme="minorEastAsia"/>
          <w:b/>
          <w:bCs/>
          <w:i/>
          <w:iCs/>
          <w:lang w:eastAsia="zh-CN"/>
        </w:rPr>
      </w:pPr>
    </w:p>
    <w:p w14:paraId="1ADF2060" w14:textId="77777777" w:rsidR="00A1568D" w:rsidRPr="003D416F" w:rsidRDefault="00A1568D" w:rsidP="003D416F">
      <w:pPr>
        <w:rPr>
          <w:rFonts w:eastAsiaTheme="minorEastAsia"/>
          <w:b/>
          <w:bCs/>
          <w:i/>
          <w:iCs/>
          <w:lang w:val="en-US" w:eastAsia="zh-CN"/>
        </w:rPr>
      </w:pPr>
      <w:r w:rsidRPr="003D416F">
        <w:rPr>
          <w:rFonts w:eastAsiaTheme="minorEastAsia"/>
          <w:b/>
          <w:bCs/>
          <w:i/>
          <w:iCs/>
          <w:lang w:val="en-US" w:eastAsia="zh-CN"/>
        </w:rPr>
        <w:lastRenderedPageBreak/>
        <w:t>Proposal 5: The mirror error issue can be resolved by configuring the neighboring cell measurement. It’s up to RAN2 to decide any enhancement is needed or not.</w:t>
      </w:r>
    </w:p>
    <w:p w14:paraId="14BDBE98" w14:textId="1D593234" w:rsidR="00CB0A80" w:rsidRPr="00A1568D" w:rsidRDefault="00CB0A80" w:rsidP="004269A9">
      <w:pPr>
        <w:pStyle w:val="3GPPNormalText"/>
        <w:rPr>
          <w:rFonts w:eastAsiaTheme="minorEastAsia"/>
          <w:lang w:eastAsia="zh-CN"/>
        </w:rPr>
      </w:pPr>
    </w:p>
    <w:p w14:paraId="76ED11D0" w14:textId="77777777" w:rsidR="001C79E9" w:rsidRDefault="001C79E9" w:rsidP="004269A9">
      <w:pPr>
        <w:pStyle w:val="3GPPNormalText"/>
        <w:rPr>
          <w:rFonts w:eastAsiaTheme="minorEastAsia"/>
          <w:lang w:eastAsia="zh-CN"/>
        </w:rPr>
      </w:pPr>
    </w:p>
    <w:p w14:paraId="7109E58F" w14:textId="3F9145B1" w:rsidR="00CB0A80" w:rsidRPr="002A482D" w:rsidRDefault="00CB0A80" w:rsidP="00CB0A80">
      <w:pPr>
        <w:pStyle w:val="aff2"/>
        <w:rPr>
          <w:rFonts w:ascii="Times New Roman" w:hAnsi="Times New Roman" w:cs="Times New Roman"/>
        </w:rPr>
      </w:pPr>
      <w:r>
        <w:rPr>
          <w:rFonts w:ascii="Times New Roman" w:hAnsi="Times New Roman" w:cs="Times New Roman"/>
        </w:rPr>
        <w:t>Appendix</w:t>
      </w:r>
    </w:p>
    <w:p w14:paraId="6E4E1017" w14:textId="77777777" w:rsidR="00CB0A80" w:rsidRPr="008D79F1" w:rsidRDefault="00CB0A80" w:rsidP="004269A9">
      <w:pPr>
        <w:pStyle w:val="3GPPNormalText"/>
        <w:rPr>
          <w:rFonts w:eastAsiaTheme="minorEastAsia"/>
          <w:lang w:eastAsia="zh-CN"/>
        </w:rPr>
      </w:pPr>
    </w:p>
    <w:tbl>
      <w:tblPr>
        <w:tblW w:w="7787" w:type="dxa"/>
        <w:jc w:val="center"/>
        <w:tblCellMar>
          <w:left w:w="0" w:type="dxa"/>
          <w:right w:w="0" w:type="dxa"/>
        </w:tblCellMar>
        <w:tblLook w:val="04A0" w:firstRow="1" w:lastRow="0" w:firstColumn="1" w:lastColumn="0" w:noHBand="0" w:noVBand="1"/>
      </w:tblPr>
      <w:tblGrid>
        <w:gridCol w:w="3071"/>
        <w:gridCol w:w="4716"/>
      </w:tblGrid>
      <w:tr w:rsidR="00CB0A80" w:rsidRPr="00671375" w14:paraId="39F133B3" w14:textId="77777777" w:rsidTr="000D429E">
        <w:trPr>
          <w:trHeight w:val="222"/>
          <w:jc w:val="center"/>
        </w:trPr>
        <w:tc>
          <w:tcPr>
            <w:tcW w:w="3071" w:type="dxa"/>
            <w:tcBorders>
              <w:top w:val="single" w:sz="8" w:space="0" w:color="999999"/>
              <w:left w:val="single" w:sz="8" w:space="0" w:color="999999"/>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19DFA05E" w14:textId="77777777" w:rsidR="00CB0A80" w:rsidRPr="008D4DF7" w:rsidRDefault="00CB0A80" w:rsidP="000D429E">
            <w:pPr>
              <w:jc w:val="left"/>
              <w:rPr>
                <w:rFonts w:eastAsia="Malgun Gothic"/>
                <w:sz w:val="16"/>
                <w:szCs w:val="18"/>
                <w:lang w:eastAsia="ko-KR"/>
              </w:rPr>
            </w:pPr>
            <w:r w:rsidRPr="008D4DF7">
              <w:rPr>
                <w:rFonts w:eastAsia="Malgun Gothic"/>
                <w:b/>
                <w:bCs/>
                <w:sz w:val="16"/>
                <w:szCs w:val="18"/>
                <w:lang w:eastAsia="ko-KR"/>
              </w:rPr>
              <w:t>Parameter</w:t>
            </w:r>
          </w:p>
        </w:tc>
        <w:tc>
          <w:tcPr>
            <w:tcW w:w="4716" w:type="dxa"/>
            <w:tcBorders>
              <w:top w:val="single" w:sz="8" w:space="0" w:color="999999"/>
              <w:left w:val="nil"/>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3317FA7C" w14:textId="77777777" w:rsidR="00CB0A80" w:rsidRPr="008D4DF7" w:rsidRDefault="00CB0A80" w:rsidP="000D429E">
            <w:pPr>
              <w:jc w:val="left"/>
              <w:rPr>
                <w:rFonts w:eastAsia="Malgun Gothic"/>
                <w:sz w:val="16"/>
                <w:szCs w:val="18"/>
                <w:lang w:eastAsia="ko-KR"/>
              </w:rPr>
            </w:pPr>
            <w:r w:rsidRPr="008D4DF7">
              <w:rPr>
                <w:rFonts w:eastAsia="Malgun Gothic"/>
                <w:b/>
                <w:bCs/>
                <w:sz w:val="16"/>
                <w:szCs w:val="18"/>
                <w:lang w:eastAsia="ko-KR"/>
              </w:rPr>
              <w:t>Description/Value</w:t>
            </w:r>
          </w:p>
        </w:tc>
      </w:tr>
      <w:tr w:rsidR="00CB0A80" w:rsidRPr="00671375" w14:paraId="4D36B46C"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5592CE5"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 xml:space="preserve">Scenarios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91C4958"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Rural, LOS</w:t>
            </w:r>
          </w:p>
        </w:tc>
      </w:tr>
      <w:tr w:rsidR="00CB0A80" w:rsidRPr="00671375" w14:paraId="46586D53"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6B46C0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Satellite Orbit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2A10563"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600km, 1200km</w:t>
            </w:r>
          </w:p>
        </w:tc>
      </w:tr>
      <w:tr w:rsidR="00CB0A80" w:rsidRPr="00671375" w14:paraId="52D13AE7"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966D222"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Satellite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898390C"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 xml:space="preserve">Reuse Set-1satellite parameters as in table 6.1.1.1-1/2 of TR38.821 </w:t>
            </w:r>
          </w:p>
        </w:tc>
      </w:tr>
      <w:tr w:rsidR="00CB0A80" w:rsidRPr="00502DB9" w14:paraId="0511D435"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FCD9CF0" w14:textId="77777777" w:rsidR="00CB0A80" w:rsidRPr="00502DB9" w:rsidRDefault="00CB0A80" w:rsidP="000D429E">
            <w:pPr>
              <w:jc w:val="left"/>
              <w:rPr>
                <w:rFonts w:eastAsia="Malgun Gothic"/>
                <w:sz w:val="16"/>
                <w:szCs w:val="18"/>
                <w:lang w:eastAsia="ko-KR"/>
              </w:rPr>
            </w:pPr>
            <w:r w:rsidRPr="00502DB9">
              <w:rPr>
                <w:rFonts w:eastAsia="Malgun Gothic"/>
                <w:b/>
                <w:bCs/>
                <w:sz w:val="16"/>
                <w:szCs w:val="18"/>
                <w:lang w:eastAsia="ko-KR"/>
              </w:rPr>
              <w:t>Channel model/ Delay spread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E0A880A"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Based on section 6.7.2 of TR 38.811</w:t>
            </w:r>
          </w:p>
        </w:tc>
      </w:tr>
      <w:tr w:rsidR="00CB0A80" w:rsidRPr="00671375" w14:paraId="29EDDDA8"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806B04D"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FR/Carrier frequency</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3A6328B"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FR1: 2GHz, S-band (</w:t>
            </w:r>
            <w:r w:rsidRPr="00623BC4">
              <w:rPr>
                <w:rFonts w:eastAsia="Malgun Gothic"/>
                <w:color w:val="000000" w:themeColor="text1"/>
                <w:sz w:val="16"/>
                <w:szCs w:val="18"/>
                <w:lang w:eastAsia="ko-KR"/>
              </w:rPr>
              <w:t>n256</w:t>
            </w:r>
            <w:r w:rsidRPr="00623BC4">
              <w:rPr>
                <w:rFonts w:eastAsia="Malgun Gothic"/>
                <w:sz w:val="16"/>
                <w:szCs w:val="18"/>
                <w:lang w:eastAsia="ko-KR"/>
              </w:rPr>
              <w:t>).</w:t>
            </w:r>
          </w:p>
        </w:tc>
      </w:tr>
      <w:tr w:rsidR="00CB0A80" w:rsidRPr="00671375" w14:paraId="39E1E3AD"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55D43BC"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BW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5FC44A3" w14:textId="77777777" w:rsidR="00CB0A80" w:rsidRPr="00671375" w:rsidRDefault="00CB0A80" w:rsidP="000D429E">
            <w:pPr>
              <w:jc w:val="left"/>
              <w:rPr>
                <w:rFonts w:eastAsia="Malgun Gothic"/>
                <w:sz w:val="16"/>
                <w:szCs w:val="18"/>
                <w:lang w:eastAsia="ko-KR"/>
              </w:rPr>
            </w:pPr>
            <w:r>
              <w:rPr>
                <w:rFonts w:eastAsia="Malgun Gothic"/>
                <w:color w:val="000000" w:themeColor="text1"/>
                <w:sz w:val="16"/>
                <w:szCs w:val="18"/>
                <w:lang w:eastAsia="ko-KR"/>
              </w:rPr>
              <w:t>1</w:t>
            </w:r>
            <w:r w:rsidRPr="002356AA">
              <w:rPr>
                <w:rFonts w:eastAsia="Malgun Gothic"/>
                <w:color w:val="000000" w:themeColor="text1"/>
                <w:sz w:val="16"/>
                <w:szCs w:val="18"/>
                <w:lang w:eastAsia="ko-KR"/>
              </w:rPr>
              <w:t>0MH</w:t>
            </w:r>
            <w:r w:rsidRPr="002356AA">
              <w:rPr>
                <w:rFonts w:eastAsiaTheme="minorEastAsia"/>
                <w:color w:val="000000" w:themeColor="text1"/>
                <w:sz w:val="16"/>
                <w:szCs w:val="18"/>
              </w:rPr>
              <w:t xml:space="preserve">z </w:t>
            </w:r>
            <w:r>
              <w:rPr>
                <w:rFonts w:eastAsia="Malgun Gothic"/>
                <w:color w:val="000000" w:themeColor="text1"/>
                <w:sz w:val="16"/>
                <w:szCs w:val="18"/>
                <w:lang w:eastAsia="ko-KR"/>
              </w:rPr>
              <w:t>(52</w:t>
            </w:r>
            <w:r w:rsidRPr="002356AA">
              <w:rPr>
                <w:rFonts w:eastAsia="Malgun Gothic"/>
                <w:color w:val="000000" w:themeColor="text1"/>
                <w:sz w:val="16"/>
                <w:szCs w:val="18"/>
                <w:lang w:eastAsia="ko-KR"/>
              </w:rPr>
              <w:t xml:space="preserve"> RB)</w:t>
            </w:r>
          </w:p>
        </w:tc>
      </w:tr>
      <w:tr w:rsidR="00CB0A80" w:rsidRPr="00671375" w14:paraId="1342539D"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9E8421C"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Subcarrier spacing, kHz</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E3CF2FB" w14:textId="77777777" w:rsidR="00CB0A80" w:rsidRPr="00671375" w:rsidRDefault="00CB0A80" w:rsidP="000D429E">
            <w:pPr>
              <w:jc w:val="left"/>
              <w:rPr>
                <w:rFonts w:eastAsia="Malgun Gothic"/>
                <w:sz w:val="16"/>
                <w:szCs w:val="18"/>
                <w:lang w:eastAsia="ko-KR"/>
              </w:rPr>
            </w:pPr>
            <w:r w:rsidRPr="002356AA">
              <w:rPr>
                <w:rFonts w:eastAsia="Malgun Gothic"/>
                <w:sz w:val="16"/>
                <w:szCs w:val="18"/>
                <w:lang w:val="da-DK" w:eastAsia="ko-KR"/>
              </w:rPr>
              <w:t>15</w:t>
            </w:r>
          </w:p>
        </w:tc>
      </w:tr>
      <w:tr w:rsidR="00CB0A80" w:rsidRPr="00671375" w14:paraId="03DBBC93"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28E6C0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Number of satellite in view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CD21E28"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1</w:t>
            </w:r>
          </w:p>
        </w:tc>
      </w:tr>
      <w:tr w:rsidR="00CB0A80" w:rsidRPr="00671375" w14:paraId="2357A697"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FDE174A"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Orbit inclination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6303B17"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90</w:t>
            </w:r>
            <w:r w:rsidRPr="00102751">
              <w:rPr>
                <w:rFonts w:eastAsiaTheme="minorEastAsia"/>
                <w:sz w:val="16"/>
                <w:szCs w:val="18"/>
              </w:rPr>
              <w:t>°</w:t>
            </w:r>
          </w:p>
        </w:tc>
      </w:tr>
      <w:tr w:rsidR="00CB0A80" w:rsidRPr="00671375" w14:paraId="285ECBF8"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49EC26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type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994B134"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Handheld terminal</w:t>
            </w:r>
          </w:p>
        </w:tc>
      </w:tr>
      <w:tr w:rsidR="00CB0A80" w:rsidRPr="00671375" w14:paraId="4FC5260F"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C3A5C9"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related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7BBEECF"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Handheld UE characteristics as in Table 6.1.1.1-3 of TR38.821 with update of polarization, Tx/Rx antenna gain, and antenna type and configuration as agreed under AI 9.12.1</w:t>
            </w:r>
          </w:p>
        </w:tc>
      </w:tr>
      <w:tr w:rsidR="00CB0A80" w:rsidRPr="00671375" w14:paraId="0ACD45AA"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951E364" w14:textId="77777777" w:rsidR="00CB0A80" w:rsidRPr="00671375" w:rsidRDefault="00CB0A80" w:rsidP="000D429E">
            <w:pPr>
              <w:jc w:val="left"/>
              <w:rPr>
                <w:rFonts w:eastAsia="Malgun Gothic"/>
                <w:sz w:val="16"/>
                <w:szCs w:val="18"/>
                <w:lang w:eastAsia="ko-KR"/>
              </w:rPr>
            </w:pPr>
            <w:r>
              <w:rPr>
                <w:rFonts w:eastAsia="Malgun Gothic"/>
                <w:b/>
                <w:bCs/>
                <w:sz w:val="16"/>
                <w:szCs w:val="18"/>
                <w:lang w:eastAsia="ko-KR"/>
              </w:rPr>
              <w:t>Positioning signals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58D5A48" w14:textId="77777777" w:rsidR="00CB0A80" w:rsidRPr="00671375" w:rsidRDefault="00CB0A80" w:rsidP="000D429E">
            <w:pPr>
              <w:jc w:val="left"/>
              <w:rPr>
                <w:rFonts w:eastAsia="Malgun Gothic"/>
                <w:sz w:val="16"/>
                <w:szCs w:val="18"/>
                <w:lang w:eastAsia="ko-KR"/>
              </w:rPr>
            </w:pPr>
            <w:r w:rsidRPr="008B05B7">
              <w:rPr>
                <w:rFonts w:eastAsia="Malgun Gothic"/>
                <w:sz w:val="16"/>
                <w:szCs w:val="18"/>
                <w:lang w:eastAsia="ko-KR"/>
              </w:rPr>
              <w:t xml:space="preserve">PRS for DL-TDOA, </w:t>
            </w:r>
            <w:r w:rsidRPr="00182EC2">
              <w:rPr>
                <w:rFonts w:eastAsia="Malgun Gothic"/>
                <w:sz w:val="16"/>
                <w:szCs w:val="18"/>
                <w:lang w:eastAsia="ko-KR"/>
              </w:rPr>
              <w:t>PRS and SRS for Multi-RTT</w:t>
            </w:r>
          </w:p>
        </w:tc>
      </w:tr>
      <w:tr w:rsidR="00CB0A80" w:rsidRPr="00671375" w14:paraId="11FC9650"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FF6457F"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Reference Signal Physical Structure and Resource Allocation (RE pattern)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5D528ED" w14:textId="77777777" w:rsidR="00CB0A80" w:rsidRPr="008B05B7" w:rsidRDefault="00CB0A80" w:rsidP="000D429E">
            <w:pPr>
              <w:jc w:val="left"/>
              <w:rPr>
                <w:rFonts w:eastAsia="Malgun Gothic"/>
                <w:sz w:val="16"/>
                <w:szCs w:val="18"/>
                <w:lang w:eastAsia="ko-KR"/>
              </w:rPr>
            </w:pPr>
            <w:r>
              <w:rPr>
                <w:rFonts w:eastAsia="Malgun Gothic"/>
                <w:sz w:val="16"/>
                <w:szCs w:val="18"/>
                <w:lang w:eastAsia="ko-KR"/>
              </w:rPr>
              <w:t>PRS: comb-2</w:t>
            </w:r>
          </w:p>
          <w:p w14:paraId="7D8FD573" w14:textId="77777777" w:rsidR="00CB0A80" w:rsidRPr="00671375" w:rsidRDefault="00CB0A80" w:rsidP="000D429E">
            <w:pPr>
              <w:jc w:val="left"/>
              <w:rPr>
                <w:rFonts w:eastAsia="Malgun Gothic"/>
                <w:sz w:val="16"/>
                <w:szCs w:val="18"/>
                <w:lang w:eastAsia="ko-KR"/>
              </w:rPr>
            </w:pPr>
            <w:r>
              <w:rPr>
                <w:rFonts w:eastAsia="Malgun Gothic"/>
                <w:sz w:val="16"/>
                <w:szCs w:val="18"/>
                <w:lang w:eastAsia="ko-KR"/>
              </w:rPr>
              <w:t>SRS: comb-2</w:t>
            </w:r>
          </w:p>
        </w:tc>
      </w:tr>
      <w:tr w:rsidR="00CB0A80" w:rsidRPr="00671375" w14:paraId="5047352E"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21F4684"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RS type of sequence/number of ports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4E10C6C" w14:textId="77777777" w:rsidR="00CB0A80" w:rsidRPr="008B05B7" w:rsidRDefault="00CB0A80" w:rsidP="000D429E">
            <w:pPr>
              <w:jc w:val="left"/>
              <w:rPr>
                <w:rFonts w:eastAsia="Malgun Gothic"/>
                <w:sz w:val="16"/>
                <w:szCs w:val="18"/>
                <w:lang w:eastAsia="ko-KR"/>
              </w:rPr>
            </w:pPr>
            <w:r w:rsidRPr="008B05B7">
              <w:rPr>
                <w:rFonts w:eastAsia="Malgun Gothic"/>
                <w:sz w:val="16"/>
                <w:szCs w:val="18"/>
                <w:lang w:eastAsia="ko-KR"/>
              </w:rPr>
              <w:t>PRS: Gold, 1 port</w:t>
            </w:r>
          </w:p>
          <w:p w14:paraId="68A6563C" w14:textId="77777777" w:rsidR="00CB0A80" w:rsidRPr="00CD37A8" w:rsidRDefault="00CB0A80" w:rsidP="000D429E">
            <w:pPr>
              <w:jc w:val="left"/>
              <w:rPr>
                <w:rFonts w:eastAsia="Malgun Gothic"/>
                <w:sz w:val="16"/>
                <w:szCs w:val="18"/>
                <w:lang w:eastAsia="ko-KR"/>
              </w:rPr>
            </w:pPr>
            <w:r w:rsidRPr="00182EC2">
              <w:rPr>
                <w:rFonts w:eastAsia="Malgun Gothic"/>
                <w:sz w:val="16"/>
                <w:szCs w:val="18"/>
                <w:lang w:eastAsia="ko-KR"/>
              </w:rPr>
              <w:t>SRS: ZC, 1 port</w:t>
            </w:r>
          </w:p>
        </w:tc>
      </w:tr>
      <w:tr w:rsidR="00CB0A80" w:rsidRPr="00671375" w14:paraId="7873BC1E"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6D0097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Number of symbols used per occasion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60704D4" w14:textId="77777777" w:rsidR="00CB0A80" w:rsidRDefault="00CB0A80" w:rsidP="000D429E">
            <w:pPr>
              <w:jc w:val="left"/>
              <w:rPr>
                <w:rFonts w:eastAsiaTheme="minorEastAsia"/>
                <w:sz w:val="16"/>
                <w:szCs w:val="18"/>
              </w:rPr>
            </w:pPr>
            <w:r>
              <w:rPr>
                <w:rFonts w:eastAsiaTheme="minorEastAsia" w:hint="eastAsia"/>
                <w:sz w:val="16"/>
                <w:szCs w:val="18"/>
              </w:rPr>
              <w:t>P</w:t>
            </w:r>
            <w:r>
              <w:rPr>
                <w:rFonts w:eastAsiaTheme="minorEastAsia"/>
                <w:sz w:val="16"/>
                <w:szCs w:val="18"/>
              </w:rPr>
              <w:t>RS</w:t>
            </w:r>
            <w:r>
              <w:rPr>
                <w:rFonts w:eastAsiaTheme="minorEastAsia" w:hint="eastAsia"/>
                <w:sz w:val="16"/>
                <w:szCs w:val="18"/>
              </w:rPr>
              <w:t>:</w:t>
            </w:r>
            <w:r>
              <w:rPr>
                <w:rFonts w:eastAsiaTheme="minorEastAsia"/>
                <w:sz w:val="16"/>
                <w:szCs w:val="18"/>
              </w:rPr>
              <w:t xml:space="preserve"> 2</w:t>
            </w:r>
          </w:p>
          <w:p w14:paraId="5650E526" w14:textId="77777777" w:rsidR="00CB0A80" w:rsidRPr="00182EC2" w:rsidRDefault="00CB0A80" w:rsidP="000D429E">
            <w:pPr>
              <w:jc w:val="left"/>
              <w:rPr>
                <w:rFonts w:eastAsiaTheme="minorEastAsia"/>
                <w:sz w:val="16"/>
                <w:szCs w:val="18"/>
              </w:rPr>
            </w:pPr>
            <w:r>
              <w:rPr>
                <w:rFonts w:eastAsiaTheme="minorEastAsia"/>
                <w:sz w:val="16"/>
                <w:szCs w:val="18"/>
              </w:rPr>
              <w:t>SRS: 12</w:t>
            </w:r>
          </w:p>
        </w:tc>
      </w:tr>
      <w:tr w:rsidR="00CB0A80" w:rsidRPr="00671375" w14:paraId="3CBC8146"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B04B886" w14:textId="77777777" w:rsidR="00CB0A80" w:rsidRPr="003F7AEE" w:rsidRDefault="00CB0A80" w:rsidP="000D429E">
            <w:pPr>
              <w:jc w:val="left"/>
              <w:rPr>
                <w:rFonts w:eastAsia="Malgun Gothic"/>
                <w:sz w:val="16"/>
                <w:szCs w:val="18"/>
                <w:lang w:eastAsia="ko-KR"/>
              </w:rPr>
            </w:pPr>
            <w:r w:rsidRPr="003F7AEE">
              <w:rPr>
                <w:rFonts w:eastAsia="Malgun Gothic"/>
                <w:b/>
                <w:bCs/>
                <w:sz w:val="16"/>
                <w:szCs w:val="18"/>
                <w:lang w:eastAsia="ko-KR"/>
              </w:rPr>
              <w:t>number of occasions used per positioning estimate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F279644" w14:textId="77777777" w:rsidR="00CB0A80" w:rsidRPr="003F7AEE" w:rsidRDefault="00CB0A80" w:rsidP="000D429E">
            <w:pPr>
              <w:jc w:val="left"/>
              <w:rPr>
                <w:rFonts w:eastAsia="Malgun Gothic"/>
                <w:sz w:val="16"/>
                <w:szCs w:val="18"/>
                <w:lang w:eastAsia="ko-KR"/>
              </w:rPr>
            </w:pPr>
            <w:r w:rsidRPr="003F7AEE">
              <w:rPr>
                <w:rFonts w:eastAsia="Malgun Gothic"/>
                <w:sz w:val="16"/>
                <w:szCs w:val="18"/>
                <w:lang w:eastAsia="ko-KR"/>
              </w:rPr>
              <w:t>3</w:t>
            </w:r>
          </w:p>
        </w:tc>
      </w:tr>
      <w:tr w:rsidR="00CB0A80" w:rsidRPr="00671375" w14:paraId="1F2F1AA6"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6B83AB7" w14:textId="77777777" w:rsidR="00CB0A80" w:rsidRPr="003F7AEE" w:rsidRDefault="00CB0A80" w:rsidP="000D429E">
            <w:pPr>
              <w:jc w:val="left"/>
              <w:rPr>
                <w:rFonts w:eastAsia="Malgun Gothic"/>
                <w:sz w:val="16"/>
                <w:szCs w:val="18"/>
                <w:lang w:eastAsia="ko-KR"/>
              </w:rPr>
            </w:pPr>
            <w:r w:rsidRPr="003F7AEE">
              <w:rPr>
                <w:rFonts w:eastAsia="Malgun Gothic"/>
                <w:b/>
                <w:bCs/>
                <w:sz w:val="16"/>
                <w:szCs w:val="18"/>
                <w:lang w:eastAsia="ko-KR"/>
              </w:rPr>
              <w:t>Time window for measurement collection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4B1419F" w14:textId="77777777" w:rsidR="00CB0A80" w:rsidRPr="0033063E" w:rsidRDefault="00CB0A80" w:rsidP="000D429E">
            <w:pPr>
              <w:jc w:val="left"/>
              <w:rPr>
                <w:rFonts w:eastAsia="Malgun Gothic"/>
                <w:sz w:val="16"/>
                <w:szCs w:val="18"/>
                <w:lang w:eastAsia="ko-KR"/>
              </w:rPr>
            </w:pPr>
            <w:r w:rsidRPr="0033063E">
              <w:rPr>
                <w:rFonts w:eastAsiaTheme="minorEastAsia"/>
                <w:sz w:val="16"/>
                <w:szCs w:val="18"/>
              </w:rPr>
              <w:t>[</w:t>
            </w:r>
            <w:r>
              <w:rPr>
                <w:rFonts w:eastAsiaTheme="minorEastAsia"/>
                <w:sz w:val="16"/>
                <w:szCs w:val="18"/>
              </w:rPr>
              <w:t>-T, 0, T</w:t>
            </w:r>
            <w:r w:rsidRPr="0033063E">
              <w:rPr>
                <w:rFonts w:eastAsiaTheme="minorEastAsia"/>
                <w:sz w:val="16"/>
                <w:szCs w:val="18"/>
              </w:rPr>
              <w:t>]</w:t>
            </w:r>
            <w:r>
              <w:rPr>
                <w:rFonts w:eastAsiaTheme="minorEastAsia"/>
                <w:sz w:val="16"/>
                <w:szCs w:val="18"/>
              </w:rPr>
              <w:t>, T=1, 3, 5, 10, 15, 20, 25, 30s</w:t>
            </w:r>
          </w:p>
        </w:tc>
      </w:tr>
      <w:tr w:rsidR="00CB0A80" w:rsidRPr="00671375" w14:paraId="5A877EE9"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D1E1A62"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Interference modelling (ideal muting, or other)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6E717C4" w14:textId="77777777" w:rsidR="00CB0A80" w:rsidRPr="008A7CC2" w:rsidRDefault="00CB0A80" w:rsidP="000D429E">
            <w:pPr>
              <w:jc w:val="left"/>
              <w:rPr>
                <w:rFonts w:eastAsia="Malgun Gothic"/>
                <w:sz w:val="16"/>
                <w:szCs w:val="18"/>
                <w:highlight w:val="magenta"/>
                <w:lang w:eastAsia="ko-KR"/>
              </w:rPr>
            </w:pPr>
            <w:r>
              <w:rPr>
                <w:rFonts w:eastAsia="Malgun Gothic"/>
                <w:sz w:val="16"/>
                <w:szCs w:val="18"/>
                <w:lang w:eastAsia="ko-KR"/>
              </w:rPr>
              <w:t>I</w:t>
            </w:r>
            <w:r w:rsidRPr="00623BC4">
              <w:rPr>
                <w:rFonts w:eastAsia="Malgun Gothic"/>
                <w:sz w:val="16"/>
                <w:szCs w:val="18"/>
                <w:lang w:eastAsia="ko-KR"/>
              </w:rPr>
              <w:t>deal muting</w:t>
            </w:r>
          </w:p>
        </w:tc>
      </w:tr>
      <w:tr w:rsidR="00CB0A80" w:rsidRPr="00671375" w14:paraId="57475A9F"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B1CA024"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Reference Signal Transmission Bandwidth</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4384358" w14:textId="77777777" w:rsidR="00CB0A80" w:rsidRDefault="00CB0A80" w:rsidP="000D429E">
            <w:pPr>
              <w:jc w:val="left"/>
              <w:rPr>
                <w:rFonts w:eastAsia="Malgun Gothic"/>
                <w:sz w:val="16"/>
                <w:szCs w:val="18"/>
                <w:lang w:eastAsia="ko-KR"/>
              </w:rPr>
            </w:pPr>
            <w:r>
              <w:rPr>
                <w:rFonts w:eastAsia="Malgun Gothic"/>
                <w:sz w:val="16"/>
                <w:szCs w:val="18"/>
                <w:lang w:eastAsia="ko-KR"/>
              </w:rPr>
              <w:t>PR</w:t>
            </w:r>
            <w:r w:rsidRPr="00510502">
              <w:rPr>
                <w:rFonts w:eastAsia="Malgun Gothic"/>
                <w:sz w:val="16"/>
                <w:szCs w:val="18"/>
                <w:lang w:eastAsia="ko-KR"/>
              </w:rPr>
              <w:t>S</w:t>
            </w:r>
            <w:r w:rsidRPr="00510502">
              <w:rPr>
                <w:rFonts w:eastAsiaTheme="minorEastAsia"/>
                <w:sz w:val="16"/>
                <w:szCs w:val="18"/>
              </w:rPr>
              <w:t>:</w:t>
            </w:r>
            <w:r>
              <w:rPr>
                <w:rFonts w:eastAsiaTheme="minorEastAsia"/>
                <w:sz w:val="16"/>
                <w:szCs w:val="18"/>
              </w:rPr>
              <w:t xml:space="preserve"> </w:t>
            </w:r>
            <w:r w:rsidRPr="00510502">
              <w:rPr>
                <w:rFonts w:eastAsiaTheme="minorEastAsia"/>
                <w:sz w:val="16"/>
                <w:szCs w:val="18"/>
              </w:rPr>
              <w:t>52</w:t>
            </w:r>
            <w:r w:rsidRPr="00510502">
              <w:rPr>
                <w:rFonts w:eastAsia="Malgun Gothic"/>
                <w:sz w:val="16"/>
                <w:szCs w:val="18"/>
                <w:lang w:eastAsia="ko-KR"/>
              </w:rPr>
              <w:t xml:space="preserve"> RB</w:t>
            </w:r>
          </w:p>
          <w:p w14:paraId="6D7C5EA2" w14:textId="77777777" w:rsidR="00CB0A80" w:rsidRPr="00671375" w:rsidRDefault="00CB0A80" w:rsidP="000D429E">
            <w:pPr>
              <w:jc w:val="left"/>
              <w:rPr>
                <w:rFonts w:eastAsia="Malgun Gothic"/>
                <w:sz w:val="16"/>
                <w:szCs w:val="18"/>
                <w:lang w:eastAsia="ko-KR"/>
              </w:rPr>
            </w:pPr>
            <w:r>
              <w:rPr>
                <w:rFonts w:eastAsia="Malgun Gothic"/>
                <w:sz w:val="16"/>
                <w:szCs w:val="18"/>
                <w:lang w:eastAsia="ko-KR"/>
              </w:rPr>
              <w:t>SRS: 52 RB</w:t>
            </w:r>
          </w:p>
        </w:tc>
      </w:tr>
      <w:tr w:rsidR="00CB0A80" w:rsidRPr="00671375" w14:paraId="2540A4E3" w14:textId="77777777" w:rsidTr="000D429E">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76C63A5"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Reference point for timing measurement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437A1A2"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Satellite</w:t>
            </w:r>
          </w:p>
        </w:tc>
      </w:tr>
      <w:tr w:rsidR="00CB0A80" w:rsidRPr="00671375" w14:paraId="0D23AB87" w14:textId="77777777" w:rsidTr="000D429E">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C02548F"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 xml:space="preserve">Description of positioning technique / applied positioning algorithm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072BF5A"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T</w:t>
            </w:r>
            <w:r w:rsidRPr="002356AA">
              <w:rPr>
                <w:rFonts w:eastAsia="Malgun Gothic"/>
                <w:sz w:val="16"/>
                <w:szCs w:val="18"/>
                <w:lang w:eastAsia="ko-KR"/>
              </w:rPr>
              <w:t>aylor series</w:t>
            </w:r>
          </w:p>
        </w:tc>
      </w:tr>
      <w:tr w:rsidR="00CB0A80" w:rsidRPr="00671375" w14:paraId="6FFF4D5B" w14:textId="77777777" w:rsidTr="000D429E">
        <w:trPr>
          <w:trHeight w:val="212"/>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C7806A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speed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3A304E4"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3km/h</w:t>
            </w:r>
          </w:p>
        </w:tc>
      </w:tr>
      <w:tr w:rsidR="00CB0A80" w:rsidRPr="00671375" w14:paraId="231419BE" w14:textId="77777777" w:rsidTr="000D429E">
        <w:trPr>
          <w:trHeight w:val="212"/>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3047948B" w14:textId="77777777" w:rsidR="00CB0A80" w:rsidRPr="00BA423C" w:rsidRDefault="00CB0A80" w:rsidP="000D429E">
            <w:pPr>
              <w:jc w:val="left"/>
              <w:rPr>
                <w:rFonts w:eastAsiaTheme="minorEastAsia"/>
                <w:b/>
                <w:bCs/>
                <w:sz w:val="16"/>
                <w:szCs w:val="18"/>
              </w:rPr>
            </w:pPr>
            <w:r w:rsidRPr="00BA423C">
              <w:rPr>
                <w:rFonts w:eastAsiaTheme="minorEastAsia"/>
                <w:b/>
                <w:bCs/>
                <w:sz w:val="16"/>
                <w:szCs w:val="18"/>
              </w:rPr>
              <w:lastRenderedPageBreak/>
              <w:t>UE height error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451A7555" w14:textId="77777777" w:rsidR="00CB0A80" w:rsidRPr="00BA423C" w:rsidRDefault="00CB0A80" w:rsidP="000D429E">
            <w:pPr>
              <w:jc w:val="left"/>
              <w:rPr>
                <w:rFonts w:eastAsiaTheme="minorEastAsia"/>
                <w:sz w:val="16"/>
                <w:szCs w:val="18"/>
              </w:rPr>
            </w:pPr>
            <w:r w:rsidRPr="00BA423C">
              <w:rPr>
                <w:rFonts w:eastAsiaTheme="minorEastAsia"/>
                <w:sz w:val="16"/>
                <w:szCs w:val="18"/>
              </w:rPr>
              <w:t>Uniform distribut</w:t>
            </w:r>
            <w:r w:rsidRPr="00BA423C">
              <w:rPr>
                <w:rFonts w:eastAsiaTheme="minorEastAsia" w:hint="eastAsia"/>
                <w:sz w:val="16"/>
                <w:szCs w:val="18"/>
              </w:rPr>
              <w:t>ion</w:t>
            </w:r>
            <w:r w:rsidRPr="00BA423C">
              <w:rPr>
                <w:rFonts w:eastAsiaTheme="minorEastAsia"/>
                <w:sz w:val="16"/>
                <w:szCs w:val="18"/>
              </w:rPr>
              <w:t xml:space="preserve"> within [-H, H], H=0, 100, 500m</w:t>
            </w:r>
          </w:p>
        </w:tc>
      </w:tr>
      <w:tr w:rsidR="00CB0A80" w:rsidRPr="00671375" w14:paraId="3DCDE7AB" w14:textId="77777777" w:rsidTr="000D429E">
        <w:trPr>
          <w:trHeight w:val="45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52C5C0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Performance metrics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1D32F65"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Horizontal accuracy (UE 2D position accuracy)</w:t>
            </w:r>
          </w:p>
        </w:tc>
      </w:tr>
    </w:tbl>
    <w:p w14:paraId="242C1EB1" w14:textId="0D039E95" w:rsidR="00AD2CEA" w:rsidRPr="00CB0A8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1" w:name="_Ref506568004"/>
    </w:p>
    <w:p w14:paraId="120DE883" w14:textId="1F6FEF6F" w:rsidR="00E96EE6" w:rsidRPr="009D7948" w:rsidRDefault="00E96EE6" w:rsidP="00E96EE6">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9D7948">
        <w:rPr>
          <w:rFonts w:ascii="Times New Roman" w:eastAsia="宋体" w:hAnsi="Times New Roman"/>
        </w:rPr>
        <w:t>3GPP RAN</w:t>
      </w:r>
      <w:r>
        <w:rPr>
          <w:rFonts w:ascii="Times New Roman" w:eastAsia="宋体" w:hAnsi="Times New Roman"/>
        </w:rPr>
        <w:t>1 112</w:t>
      </w:r>
      <w:r w:rsidR="005D04D3">
        <w:rPr>
          <w:rFonts w:ascii="Times New Roman" w:eastAsia="宋体" w:hAnsi="Times New Roman"/>
        </w:rPr>
        <w:t>b-e</w:t>
      </w:r>
      <w:r w:rsidRPr="009D7948">
        <w:rPr>
          <w:rFonts w:ascii="Times New Roman" w:eastAsia="宋体" w:hAnsi="Times New Roman"/>
        </w:rPr>
        <w:t xml:space="preserve"> meeting chairman-note, </w:t>
      </w:r>
      <w:r w:rsidR="005D04D3" w:rsidRPr="005D04D3">
        <w:rPr>
          <w:rFonts w:ascii="Times New Roman" w:eastAsia="宋体" w:hAnsi="Times New Roman"/>
        </w:rPr>
        <w:t>3GPP TSG RAN WG1 #112bis-e</w:t>
      </w:r>
      <w:r w:rsidR="005D04D3">
        <w:rPr>
          <w:rFonts w:ascii="Times New Roman" w:eastAsia="宋体" w:hAnsi="Times New Roman"/>
        </w:rPr>
        <w:t xml:space="preserve">, </w:t>
      </w:r>
      <w:r w:rsidR="005D04D3" w:rsidRPr="005D04D3">
        <w:rPr>
          <w:rFonts w:ascii="Times New Roman" w:eastAsia="宋体" w:hAnsi="Times New Roman"/>
        </w:rPr>
        <w:t>e-Meeting, April 17th – April 26th, 2023</w:t>
      </w:r>
    </w:p>
    <w:bookmarkEnd w:id="2"/>
    <w:bookmarkEnd w:id="3"/>
    <w:bookmarkEnd w:id="4"/>
    <w:p w14:paraId="36D85E86" w14:textId="6BCE5010" w:rsidR="00D724E7" w:rsidRPr="004E50CF" w:rsidRDefault="00D724E7" w:rsidP="00D724E7">
      <w:pPr>
        <w:pStyle w:val="af5"/>
        <w:numPr>
          <w:ilvl w:val="0"/>
          <w:numId w:val="10"/>
        </w:numPr>
        <w:rPr>
          <w:rFonts w:ascii="Times New Roman" w:eastAsia="宋体" w:hAnsi="Times New Roman"/>
        </w:rPr>
      </w:pPr>
      <w:r>
        <w:rPr>
          <w:rFonts w:ascii="Times New Roman" w:eastAsia="宋体" w:hAnsi="Times New Roman" w:hint="eastAsia"/>
          <w:lang w:eastAsia="zh-CN"/>
        </w:rPr>
        <w:t>3</w:t>
      </w:r>
      <w:r>
        <w:rPr>
          <w:rFonts w:ascii="Times New Roman" w:eastAsia="宋体" w:hAnsi="Times New Roman"/>
          <w:lang w:eastAsia="zh-CN"/>
        </w:rPr>
        <w:t xml:space="preserve">GPP </w:t>
      </w:r>
      <w:r w:rsidRPr="00D724E7">
        <w:rPr>
          <w:rFonts w:ascii="Times New Roman" w:eastAsia="宋体" w:hAnsi="Times New Roman"/>
          <w:lang w:eastAsia="zh-CN"/>
        </w:rPr>
        <w:t>S1-223539</w:t>
      </w:r>
      <w:r>
        <w:rPr>
          <w:rFonts w:ascii="Times New Roman" w:eastAsia="宋体" w:hAnsi="Times New Roman"/>
          <w:lang w:eastAsia="zh-CN"/>
        </w:rPr>
        <w:t xml:space="preserve">, </w:t>
      </w:r>
      <w:r w:rsidRPr="00D724E7">
        <w:rPr>
          <w:rFonts w:ascii="Times New Roman" w:eastAsia="宋体" w:hAnsi="Times New Roman"/>
          <w:lang w:eastAsia="zh-CN"/>
        </w:rPr>
        <w:t>Reply LS on Latency impact for NTN verified UE location</w:t>
      </w:r>
      <w:r>
        <w:rPr>
          <w:rFonts w:ascii="Times New Roman" w:eastAsia="宋体" w:hAnsi="Times New Roman"/>
          <w:lang w:eastAsia="zh-CN"/>
        </w:rPr>
        <w:t xml:space="preserve">, SA1, </w:t>
      </w:r>
      <w:r w:rsidRPr="00D724E7">
        <w:rPr>
          <w:rFonts w:ascii="Times New Roman" w:eastAsia="宋体" w:hAnsi="Times New Roman"/>
          <w:lang w:eastAsia="zh-CN"/>
        </w:rPr>
        <w:t>3GPP TSG SA WG 1 Meeting #100</w:t>
      </w:r>
      <w:r w:rsidR="008E6E67">
        <w:rPr>
          <w:rFonts w:ascii="Times New Roman" w:eastAsia="宋体" w:hAnsi="Times New Roman"/>
          <w:lang w:eastAsia="zh-CN"/>
        </w:rPr>
        <w:t>,</w:t>
      </w:r>
      <w:r>
        <w:rPr>
          <w:rFonts w:ascii="Times New Roman" w:eastAsia="宋体" w:hAnsi="Times New Roman"/>
          <w:lang w:eastAsia="zh-CN"/>
        </w:rPr>
        <w:t xml:space="preserve"> </w:t>
      </w:r>
      <w:r w:rsidRPr="00D724E7">
        <w:rPr>
          <w:rFonts w:ascii="Times New Roman" w:eastAsia="宋体" w:hAnsi="Times New Roman"/>
          <w:lang w:eastAsia="zh-CN"/>
        </w:rPr>
        <w:t>Toulouse, France, 14 – 18 November 2022</w:t>
      </w:r>
    </w:p>
    <w:p w14:paraId="39171083" w14:textId="52DDD9A2" w:rsidR="00D724E7" w:rsidRDefault="008E6E67" w:rsidP="008E6E67">
      <w:pPr>
        <w:pStyle w:val="af5"/>
        <w:numPr>
          <w:ilvl w:val="0"/>
          <w:numId w:val="10"/>
        </w:numPr>
        <w:rPr>
          <w:rFonts w:ascii="Times New Roman" w:eastAsia="宋体" w:hAnsi="Times New Roman"/>
        </w:rPr>
      </w:pPr>
      <w:r>
        <w:rPr>
          <w:rFonts w:ascii="Times New Roman" w:eastAsia="宋体" w:hAnsi="Times New Roman" w:hint="eastAsia"/>
          <w:lang w:eastAsia="zh-CN"/>
        </w:rPr>
        <w:t>3</w:t>
      </w:r>
      <w:r>
        <w:rPr>
          <w:rFonts w:ascii="Times New Roman" w:eastAsia="宋体" w:hAnsi="Times New Roman"/>
          <w:lang w:eastAsia="zh-CN"/>
        </w:rPr>
        <w:t xml:space="preserve">GPP </w:t>
      </w:r>
      <w:r w:rsidRPr="008E6E67">
        <w:rPr>
          <w:rFonts w:ascii="Times New Roman" w:eastAsia="宋体" w:hAnsi="Times New Roman"/>
          <w:lang w:eastAsia="zh-CN"/>
        </w:rPr>
        <w:t>S2-2211199</w:t>
      </w:r>
      <w:r>
        <w:rPr>
          <w:rFonts w:ascii="Times New Roman" w:eastAsia="宋体" w:hAnsi="Times New Roman"/>
          <w:lang w:eastAsia="zh-CN"/>
        </w:rPr>
        <w:t xml:space="preserve">, </w:t>
      </w:r>
      <w:r w:rsidRPr="008E6E67">
        <w:rPr>
          <w:rFonts w:ascii="Times New Roman" w:eastAsia="宋体" w:hAnsi="Times New Roman"/>
          <w:lang w:eastAsia="zh-CN"/>
        </w:rPr>
        <w:t>LS Response on Latency impact for NTN verified UE location</w:t>
      </w:r>
      <w:r>
        <w:rPr>
          <w:rFonts w:ascii="Times New Roman" w:eastAsia="宋体" w:hAnsi="Times New Roman"/>
          <w:lang w:eastAsia="zh-CN"/>
        </w:rPr>
        <w:t xml:space="preserve">, </w:t>
      </w:r>
      <w:r w:rsidRPr="008E6E67">
        <w:rPr>
          <w:rFonts w:ascii="Times New Roman" w:eastAsia="宋体" w:hAnsi="Times New Roman"/>
          <w:lang w:eastAsia="zh-CN"/>
        </w:rPr>
        <w:t>3GPP TSG SA WG2 Meeting #154, Toulouse, France</w:t>
      </w:r>
      <w:r>
        <w:rPr>
          <w:rFonts w:ascii="Times New Roman" w:eastAsia="宋体" w:hAnsi="Times New Roman"/>
          <w:lang w:eastAsia="zh-CN"/>
        </w:rPr>
        <w:t>,</w:t>
      </w:r>
      <w:r w:rsidRPr="008E6E67">
        <w:rPr>
          <w:rFonts w:ascii="Times New Roman" w:eastAsia="宋体" w:hAnsi="Times New Roman"/>
          <w:lang w:eastAsia="zh-CN"/>
        </w:rPr>
        <w:t xml:space="preserve"> November 14-18 2022</w:t>
      </w:r>
    </w:p>
    <w:p w14:paraId="14DB9D44" w14:textId="4CCD261B" w:rsidR="00B66D9E" w:rsidRDefault="00B66D9E" w:rsidP="008D79F1">
      <w:pPr>
        <w:pStyle w:val="af5"/>
        <w:ind w:left="420"/>
        <w:rPr>
          <w:rFonts w:ascii="Times New Roman" w:eastAsia="宋体" w:hAnsi="Times New Roman"/>
        </w:rPr>
      </w:pPr>
    </w:p>
    <w:sectPr w:rsidR="00B66D9E" w:rsidSect="005B59D2">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C58EC" w14:textId="77777777" w:rsidR="00082506" w:rsidRDefault="00082506" w:rsidP="00451561">
      <w:r>
        <w:separator/>
      </w:r>
    </w:p>
    <w:p w14:paraId="44AC24DC" w14:textId="77777777" w:rsidR="00082506" w:rsidRDefault="00082506" w:rsidP="00451561"/>
  </w:endnote>
  <w:endnote w:type="continuationSeparator" w:id="0">
    <w:p w14:paraId="247D47EE" w14:textId="77777777" w:rsidR="00082506" w:rsidRDefault="00082506" w:rsidP="00451561">
      <w:r>
        <w:continuationSeparator/>
      </w:r>
    </w:p>
    <w:p w14:paraId="753D3479" w14:textId="77777777" w:rsidR="00082506" w:rsidRDefault="00082506"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665E" w:rsidRDefault="0057665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665E" w:rsidRDefault="0057665E" w:rsidP="00451561">
    <w:pPr>
      <w:pStyle w:val="table"/>
    </w:pPr>
  </w:p>
  <w:p w14:paraId="1A55E6A4" w14:textId="77777777" w:rsidR="0057665E" w:rsidRDefault="0057665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C91CC5B" w:rsidR="0057665E" w:rsidRPr="00270202" w:rsidRDefault="0057665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6D3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6D32">
      <w:rPr>
        <w:rStyle w:val="CharChar2"/>
        <w:b/>
        <w:i/>
        <w:noProof/>
        <w:sz w:val="18"/>
      </w:rPr>
      <w:t>7</w:t>
    </w:r>
    <w:r w:rsidRPr="00270202">
      <w:rPr>
        <w:rStyle w:val="CharChar2"/>
        <w:b/>
        <w:i/>
        <w:sz w:val="18"/>
      </w:rPr>
      <w:fldChar w:fldCharType="end"/>
    </w:r>
  </w:p>
  <w:p w14:paraId="2C7FA615" w14:textId="77777777" w:rsidR="0057665E" w:rsidRDefault="0057665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66400" w14:textId="77777777" w:rsidR="00082506" w:rsidRDefault="00082506" w:rsidP="00451561">
      <w:r>
        <w:separator/>
      </w:r>
    </w:p>
    <w:p w14:paraId="6657084C" w14:textId="77777777" w:rsidR="00082506" w:rsidRDefault="00082506" w:rsidP="00451561"/>
  </w:footnote>
  <w:footnote w:type="continuationSeparator" w:id="0">
    <w:p w14:paraId="23BB0A76" w14:textId="77777777" w:rsidR="00082506" w:rsidRDefault="00082506" w:rsidP="00451561">
      <w:r>
        <w:continuationSeparator/>
      </w:r>
    </w:p>
    <w:p w14:paraId="598D2336" w14:textId="77777777" w:rsidR="00082506" w:rsidRDefault="00082506"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665E" w:rsidRDefault="0057665E" w:rsidP="00451561">
    <w:r>
      <w:t xml:space="preserve">Page </w:t>
    </w:r>
    <w:r>
      <w:fldChar w:fldCharType="begin"/>
    </w:r>
    <w:r>
      <w:instrText>PAGE</w:instrText>
    </w:r>
    <w:r>
      <w:fldChar w:fldCharType="separate"/>
    </w:r>
    <w:r>
      <w:rPr>
        <w:noProof/>
      </w:rPr>
      <w:t>1</w:t>
    </w:r>
    <w:r>
      <w:fldChar w:fldCharType="end"/>
    </w:r>
  </w:p>
  <w:p w14:paraId="29AF7EB8" w14:textId="77777777" w:rsidR="0057665E" w:rsidRDefault="0057665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4A36"/>
    <w:multiLevelType w:val="hybridMultilevel"/>
    <w:tmpl w:val="9C725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A44C00"/>
    <w:multiLevelType w:val="hybridMultilevel"/>
    <w:tmpl w:val="E59E7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B101452"/>
    <w:multiLevelType w:val="hybridMultilevel"/>
    <w:tmpl w:val="5E6CB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03313C"/>
    <w:multiLevelType w:val="multilevel"/>
    <w:tmpl w:val="C21065B0"/>
    <w:numStyleLink w:val="3GPPListofBullets"/>
  </w:abstractNum>
  <w:abstractNum w:abstractNumId="36"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9"/>
  </w:num>
  <w:num w:numId="4">
    <w:abstractNumId w:val="35"/>
  </w:num>
  <w:num w:numId="5">
    <w:abstractNumId w:val="17"/>
  </w:num>
  <w:num w:numId="6">
    <w:abstractNumId w:val="3"/>
  </w:num>
  <w:num w:numId="7">
    <w:abstractNumId w:val="15"/>
  </w:num>
  <w:num w:numId="8">
    <w:abstractNumId w:val="24"/>
  </w:num>
  <w:num w:numId="9">
    <w:abstractNumId w:val="29"/>
  </w:num>
  <w:num w:numId="10">
    <w:abstractNumId w:val="14"/>
  </w:num>
  <w:num w:numId="11">
    <w:abstractNumId w:val="20"/>
  </w:num>
  <w:num w:numId="12">
    <w:abstractNumId w:val="30"/>
  </w:num>
  <w:num w:numId="13">
    <w:abstractNumId w:val="23"/>
  </w:num>
  <w:num w:numId="14">
    <w:abstractNumId w:val="34"/>
  </w:num>
  <w:num w:numId="15">
    <w:abstractNumId w:val="5"/>
  </w:num>
  <w:num w:numId="16">
    <w:abstractNumId w:val="28"/>
  </w:num>
  <w:num w:numId="17">
    <w:abstractNumId w:val="36"/>
  </w:num>
  <w:num w:numId="18">
    <w:abstractNumId w:val="9"/>
  </w:num>
  <w:num w:numId="19">
    <w:abstractNumId w:val="10"/>
  </w:num>
  <w:num w:numId="20">
    <w:abstractNumId w:val="12"/>
  </w:num>
  <w:num w:numId="21">
    <w:abstractNumId w:val="13"/>
  </w:num>
  <w:num w:numId="22">
    <w:abstractNumId w:val="11"/>
  </w:num>
  <w:num w:numId="23">
    <w:abstractNumId w:val="27"/>
  </w:num>
  <w:num w:numId="24">
    <w:abstractNumId w:val="25"/>
  </w:num>
  <w:num w:numId="25">
    <w:abstractNumId w:val="32"/>
  </w:num>
  <w:num w:numId="26">
    <w:abstractNumId w:val="21"/>
  </w:num>
  <w:num w:numId="27">
    <w:abstractNumId w:val="7"/>
  </w:num>
  <w:num w:numId="28">
    <w:abstractNumId w:val="8"/>
  </w:num>
  <w:num w:numId="29">
    <w:abstractNumId w:val="31"/>
  </w:num>
  <w:num w:numId="30">
    <w:abstractNumId w:val="33"/>
  </w:num>
  <w:num w:numId="31">
    <w:abstractNumId w:val="2"/>
  </w:num>
  <w:num w:numId="32">
    <w:abstractNumId w:val="6"/>
  </w:num>
  <w:num w:numId="33">
    <w:abstractNumId w:val="22"/>
  </w:num>
  <w:num w:numId="34">
    <w:abstractNumId w:val="26"/>
  </w:num>
  <w:num w:numId="35">
    <w:abstractNumId w:val="1"/>
  </w:num>
  <w:num w:numId="3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0DE5"/>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D9"/>
    <w:rsid w:val="000453F6"/>
    <w:rsid w:val="00045638"/>
    <w:rsid w:val="00045F22"/>
    <w:rsid w:val="00046053"/>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1D6"/>
    <w:rsid w:val="0005291A"/>
    <w:rsid w:val="00052934"/>
    <w:rsid w:val="00052AE3"/>
    <w:rsid w:val="00052FBE"/>
    <w:rsid w:val="000531A8"/>
    <w:rsid w:val="000535E1"/>
    <w:rsid w:val="00053698"/>
    <w:rsid w:val="000536EC"/>
    <w:rsid w:val="00053849"/>
    <w:rsid w:val="00053A47"/>
    <w:rsid w:val="00053B4E"/>
    <w:rsid w:val="00053D49"/>
    <w:rsid w:val="000541C5"/>
    <w:rsid w:val="0005456E"/>
    <w:rsid w:val="0005468A"/>
    <w:rsid w:val="000546F5"/>
    <w:rsid w:val="000548B3"/>
    <w:rsid w:val="00054ACE"/>
    <w:rsid w:val="00054AEA"/>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506"/>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2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CF3"/>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79B"/>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5FEA"/>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F2"/>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4C"/>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B3B"/>
    <w:rsid w:val="00141E46"/>
    <w:rsid w:val="0014206B"/>
    <w:rsid w:val="00142093"/>
    <w:rsid w:val="00142236"/>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47"/>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BC3"/>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83D"/>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DDD"/>
    <w:rsid w:val="00197E21"/>
    <w:rsid w:val="00197E7A"/>
    <w:rsid w:val="00197F13"/>
    <w:rsid w:val="001A010C"/>
    <w:rsid w:val="001A0303"/>
    <w:rsid w:val="001A032E"/>
    <w:rsid w:val="001A037C"/>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7C"/>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B4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9E9"/>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0FD2"/>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DF5"/>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A6C"/>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5"/>
    <w:rsid w:val="00261208"/>
    <w:rsid w:val="002612A1"/>
    <w:rsid w:val="002613E8"/>
    <w:rsid w:val="00261695"/>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2E6"/>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8A9"/>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901"/>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6DE"/>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8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3C42"/>
    <w:rsid w:val="002E45DF"/>
    <w:rsid w:val="002E47CA"/>
    <w:rsid w:val="002E496F"/>
    <w:rsid w:val="002E5058"/>
    <w:rsid w:val="002E52B2"/>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C8"/>
    <w:rsid w:val="003010EE"/>
    <w:rsid w:val="003011C0"/>
    <w:rsid w:val="003012B7"/>
    <w:rsid w:val="00301358"/>
    <w:rsid w:val="0030167B"/>
    <w:rsid w:val="0030171C"/>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307"/>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60E"/>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6D6"/>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752"/>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1D4"/>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37E00"/>
    <w:rsid w:val="00340450"/>
    <w:rsid w:val="00340478"/>
    <w:rsid w:val="00340705"/>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68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FEF"/>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0E7"/>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760"/>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EB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B1"/>
    <w:rsid w:val="003D28D1"/>
    <w:rsid w:val="003D29B6"/>
    <w:rsid w:val="003D2A2B"/>
    <w:rsid w:val="003D2A6A"/>
    <w:rsid w:val="003D2EC6"/>
    <w:rsid w:val="003D30F8"/>
    <w:rsid w:val="003D39A6"/>
    <w:rsid w:val="003D3B54"/>
    <w:rsid w:val="003D416F"/>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89"/>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35"/>
    <w:rsid w:val="003E5452"/>
    <w:rsid w:val="003E565A"/>
    <w:rsid w:val="003E5800"/>
    <w:rsid w:val="003E586A"/>
    <w:rsid w:val="003E5B74"/>
    <w:rsid w:val="003E5DE2"/>
    <w:rsid w:val="003E60CE"/>
    <w:rsid w:val="003E6453"/>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E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A09"/>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74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6EE"/>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1DC9"/>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206"/>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7EE"/>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DDB"/>
    <w:rsid w:val="004E4F85"/>
    <w:rsid w:val="004E53AE"/>
    <w:rsid w:val="004E5449"/>
    <w:rsid w:val="004E5697"/>
    <w:rsid w:val="004E5AFB"/>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74"/>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09C"/>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6F2C"/>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5E"/>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2C4"/>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A45"/>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0DE"/>
    <w:rsid w:val="005A61B8"/>
    <w:rsid w:val="005A6A3A"/>
    <w:rsid w:val="005A6A91"/>
    <w:rsid w:val="005A6AAB"/>
    <w:rsid w:val="005A6AD4"/>
    <w:rsid w:val="005A6ED5"/>
    <w:rsid w:val="005A6F61"/>
    <w:rsid w:val="005A6FA1"/>
    <w:rsid w:val="005A71E4"/>
    <w:rsid w:val="005A79D4"/>
    <w:rsid w:val="005A7AE0"/>
    <w:rsid w:val="005A7BBE"/>
    <w:rsid w:val="005A7D46"/>
    <w:rsid w:val="005A7F50"/>
    <w:rsid w:val="005A7F72"/>
    <w:rsid w:val="005B009D"/>
    <w:rsid w:val="005B0529"/>
    <w:rsid w:val="005B0F23"/>
    <w:rsid w:val="005B13B6"/>
    <w:rsid w:val="005B2C4C"/>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4D3"/>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25"/>
    <w:rsid w:val="005F40E5"/>
    <w:rsid w:val="005F438B"/>
    <w:rsid w:val="005F43D6"/>
    <w:rsid w:val="005F46D9"/>
    <w:rsid w:val="005F4950"/>
    <w:rsid w:val="005F4A20"/>
    <w:rsid w:val="005F4B2B"/>
    <w:rsid w:val="005F4B37"/>
    <w:rsid w:val="005F4B43"/>
    <w:rsid w:val="005F502F"/>
    <w:rsid w:val="005F509E"/>
    <w:rsid w:val="005F511E"/>
    <w:rsid w:val="005F5203"/>
    <w:rsid w:val="005F535C"/>
    <w:rsid w:val="005F54D4"/>
    <w:rsid w:val="005F582C"/>
    <w:rsid w:val="005F5BCF"/>
    <w:rsid w:val="005F5C66"/>
    <w:rsid w:val="005F660A"/>
    <w:rsid w:val="005F6697"/>
    <w:rsid w:val="005F66B5"/>
    <w:rsid w:val="005F6F9C"/>
    <w:rsid w:val="005F6FFC"/>
    <w:rsid w:val="005F7133"/>
    <w:rsid w:val="005F7EAC"/>
    <w:rsid w:val="005F7F11"/>
    <w:rsid w:val="00600127"/>
    <w:rsid w:val="00600292"/>
    <w:rsid w:val="006004D6"/>
    <w:rsid w:val="006004DE"/>
    <w:rsid w:val="0060055A"/>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07F7E"/>
    <w:rsid w:val="006102C6"/>
    <w:rsid w:val="006103F0"/>
    <w:rsid w:val="0061044D"/>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CD2"/>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ADE"/>
    <w:rsid w:val="00625B24"/>
    <w:rsid w:val="00626216"/>
    <w:rsid w:val="00626416"/>
    <w:rsid w:val="0062657C"/>
    <w:rsid w:val="00626C25"/>
    <w:rsid w:val="00626E3B"/>
    <w:rsid w:val="00626E64"/>
    <w:rsid w:val="00627432"/>
    <w:rsid w:val="00627BA3"/>
    <w:rsid w:val="00627C39"/>
    <w:rsid w:val="00627E44"/>
    <w:rsid w:val="006300D7"/>
    <w:rsid w:val="006306E2"/>
    <w:rsid w:val="00630E8F"/>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411"/>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168"/>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1B"/>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78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1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3DF5"/>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80D"/>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175"/>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6A4"/>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37FBD"/>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EF8"/>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D54"/>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2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C6D"/>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38"/>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7B2"/>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177"/>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2E3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2"/>
    <w:rsid w:val="00826D90"/>
    <w:rsid w:val="00827015"/>
    <w:rsid w:val="00827109"/>
    <w:rsid w:val="00827648"/>
    <w:rsid w:val="00827A37"/>
    <w:rsid w:val="00827A41"/>
    <w:rsid w:val="00827AF3"/>
    <w:rsid w:val="00827C88"/>
    <w:rsid w:val="00827E08"/>
    <w:rsid w:val="0083056F"/>
    <w:rsid w:val="008308D3"/>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D47"/>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D38"/>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220"/>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6D32"/>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3EC"/>
    <w:rsid w:val="0089459B"/>
    <w:rsid w:val="00894873"/>
    <w:rsid w:val="00894906"/>
    <w:rsid w:val="00895243"/>
    <w:rsid w:val="00895484"/>
    <w:rsid w:val="0089563D"/>
    <w:rsid w:val="00895A0C"/>
    <w:rsid w:val="0089631E"/>
    <w:rsid w:val="008965AD"/>
    <w:rsid w:val="0089695D"/>
    <w:rsid w:val="00896A6F"/>
    <w:rsid w:val="00896A7B"/>
    <w:rsid w:val="00896D10"/>
    <w:rsid w:val="00896DF5"/>
    <w:rsid w:val="00896FEA"/>
    <w:rsid w:val="0089713F"/>
    <w:rsid w:val="00897190"/>
    <w:rsid w:val="008971FC"/>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C66"/>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4E2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93"/>
    <w:rsid w:val="008D79F1"/>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67"/>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DDA"/>
    <w:rsid w:val="00904F9F"/>
    <w:rsid w:val="0090512C"/>
    <w:rsid w:val="009052D4"/>
    <w:rsid w:val="00905424"/>
    <w:rsid w:val="009058DE"/>
    <w:rsid w:val="00905A06"/>
    <w:rsid w:val="00906100"/>
    <w:rsid w:val="009062C4"/>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A6"/>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40B"/>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664"/>
    <w:rsid w:val="009537A7"/>
    <w:rsid w:val="00953A4D"/>
    <w:rsid w:val="00953B1F"/>
    <w:rsid w:val="00953EBE"/>
    <w:rsid w:val="00953F8D"/>
    <w:rsid w:val="009541D7"/>
    <w:rsid w:val="009544E0"/>
    <w:rsid w:val="009544F3"/>
    <w:rsid w:val="009548C3"/>
    <w:rsid w:val="00954FE9"/>
    <w:rsid w:val="0095506B"/>
    <w:rsid w:val="0095506D"/>
    <w:rsid w:val="0095544C"/>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8"/>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6E"/>
    <w:rsid w:val="009654F0"/>
    <w:rsid w:val="00965907"/>
    <w:rsid w:val="009659EA"/>
    <w:rsid w:val="00965A1D"/>
    <w:rsid w:val="00965C8B"/>
    <w:rsid w:val="009660C9"/>
    <w:rsid w:val="009662CB"/>
    <w:rsid w:val="0096640B"/>
    <w:rsid w:val="0096658D"/>
    <w:rsid w:val="009666A9"/>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BA"/>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B07"/>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7AD"/>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61D"/>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7ED"/>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79A"/>
    <w:rsid w:val="00A0481C"/>
    <w:rsid w:val="00A04846"/>
    <w:rsid w:val="00A04A92"/>
    <w:rsid w:val="00A04F7D"/>
    <w:rsid w:val="00A0533D"/>
    <w:rsid w:val="00A0559E"/>
    <w:rsid w:val="00A05A1F"/>
    <w:rsid w:val="00A05BA9"/>
    <w:rsid w:val="00A05DFF"/>
    <w:rsid w:val="00A05FF8"/>
    <w:rsid w:val="00A06251"/>
    <w:rsid w:val="00A06690"/>
    <w:rsid w:val="00A06C16"/>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BA7"/>
    <w:rsid w:val="00A11C96"/>
    <w:rsid w:val="00A11E0F"/>
    <w:rsid w:val="00A121EA"/>
    <w:rsid w:val="00A12206"/>
    <w:rsid w:val="00A12301"/>
    <w:rsid w:val="00A12567"/>
    <w:rsid w:val="00A125F3"/>
    <w:rsid w:val="00A1260C"/>
    <w:rsid w:val="00A126B6"/>
    <w:rsid w:val="00A12A73"/>
    <w:rsid w:val="00A12BEE"/>
    <w:rsid w:val="00A12D3D"/>
    <w:rsid w:val="00A12EE8"/>
    <w:rsid w:val="00A131A4"/>
    <w:rsid w:val="00A131B1"/>
    <w:rsid w:val="00A1342F"/>
    <w:rsid w:val="00A13511"/>
    <w:rsid w:val="00A1365A"/>
    <w:rsid w:val="00A13715"/>
    <w:rsid w:val="00A13CF1"/>
    <w:rsid w:val="00A13F38"/>
    <w:rsid w:val="00A14329"/>
    <w:rsid w:val="00A145D0"/>
    <w:rsid w:val="00A14743"/>
    <w:rsid w:val="00A14B5D"/>
    <w:rsid w:val="00A152DD"/>
    <w:rsid w:val="00A15459"/>
    <w:rsid w:val="00A1562F"/>
    <w:rsid w:val="00A1568D"/>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C5E"/>
    <w:rsid w:val="00A26D60"/>
    <w:rsid w:val="00A26EE0"/>
    <w:rsid w:val="00A271A7"/>
    <w:rsid w:val="00A27C9A"/>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A2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262"/>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6FC9"/>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D65"/>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59"/>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CA5"/>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3B2"/>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3C7"/>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373"/>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42"/>
    <w:rsid w:val="00AF7C78"/>
    <w:rsid w:val="00AF7CAD"/>
    <w:rsid w:val="00AF7D02"/>
    <w:rsid w:val="00AF7F09"/>
    <w:rsid w:val="00B002BA"/>
    <w:rsid w:val="00B00306"/>
    <w:rsid w:val="00B00522"/>
    <w:rsid w:val="00B008B5"/>
    <w:rsid w:val="00B009E2"/>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199"/>
    <w:rsid w:val="00B054B0"/>
    <w:rsid w:val="00B054CE"/>
    <w:rsid w:val="00B05688"/>
    <w:rsid w:val="00B056D0"/>
    <w:rsid w:val="00B05A01"/>
    <w:rsid w:val="00B05DA4"/>
    <w:rsid w:val="00B060E7"/>
    <w:rsid w:val="00B06598"/>
    <w:rsid w:val="00B06751"/>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B4B"/>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21B"/>
    <w:rsid w:val="00B607B8"/>
    <w:rsid w:val="00B60914"/>
    <w:rsid w:val="00B60E6E"/>
    <w:rsid w:val="00B611DB"/>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A1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31"/>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A"/>
    <w:rsid w:val="00BA36CD"/>
    <w:rsid w:val="00BA3744"/>
    <w:rsid w:val="00BA3974"/>
    <w:rsid w:val="00BA3CC9"/>
    <w:rsid w:val="00BA3F29"/>
    <w:rsid w:val="00BA40BE"/>
    <w:rsid w:val="00BA423C"/>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B34"/>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86F"/>
    <w:rsid w:val="00C04AA5"/>
    <w:rsid w:val="00C04D1E"/>
    <w:rsid w:val="00C05094"/>
    <w:rsid w:val="00C05121"/>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A8"/>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30E"/>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1CB"/>
    <w:rsid w:val="00C36265"/>
    <w:rsid w:val="00C363CB"/>
    <w:rsid w:val="00C3641C"/>
    <w:rsid w:val="00C364A4"/>
    <w:rsid w:val="00C3653A"/>
    <w:rsid w:val="00C36B84"/>
    <w:rsid w:val="00C36DAD"/>
    <w:rsid w:val="00C37050"/>
    <w:rsid w:val="00C37149"/>
    <w:rsid w:val="00C37493"/>
    <w:rsid w:val="00C3749F"/>
    <w:rsid w:val="00C374D9"/>
    <w:rsid w:val="00C37B14"/>
    <w:rsid w:val="00C37CED"/>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79C"/>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A7C"/>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2AD"/>
    <w:rsid w:val="00C95300"/>
    <w:rsid w:val="00C95548"/>
    <w:rsid w:val="00C95628"/>
    <w:rsid w:val="00C95640"/>
    <w:rsid w:val="00C95730"/>
    <w:rsid w:val="00C95962"/>
    <w:rsid w:val="00C95CD4"/>
    <w:rsid w:val="00C9624F"/>
    <w:rsid w:val="00C96CDE"/>
    <w:rsid w:val="00C96FE0"/>
    <w:rsid w:val="00C970B0"/>
    <w:rsid w:val="00C97826"/>
    <w:rsid w:val="00C97AF1"/>
    <w:rsid w:val="00C97D97"/>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B52"/>
    <w:rsid w:val="00CA7C48"/>
    <w:rsid w:val="00CB0004"/>
    <w:rsid w:val="00CB047F"/>
    <w:rsid w:val="00CB064C"/>
    <w:rsid w:val="00CB0A80"/>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80E"/>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9F"/>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9B8"/>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9CC"/>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51F"/>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664"/>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835"/>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81"/>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43"/>
    <w:rsid w:val="00D54769"/>
    <w:rsid w:val="00D54AD6"/>
    <w:rsid w:val="00D54C59"/>
    <w:rsid w:val="00D54D83"/>
    <w:rsid w:val="00D54D88"/>
    <w:rsid w:val="00D54F0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24E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489"/>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125"/>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1"/>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9CB"/>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0A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1A8"/>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3FC"/>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035"/>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136"/>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267"/>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5C2"/>
    <w:rsid w:val="00E838CF"/>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D77"/>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0BC"/>
    <w:rsid w:val="00E9614A"/>
    <w:rsid w:val="00E9627E"/>
    <w:rsid w:val="00E96497"/>
    <w:rsid w:val="00E9687A"/>
    <w:rsid w:val="00E9694A"/>
    <w:rsid w:val="00E969EB"/>
    <w:rsid w:val="00E96C84"/>
    <w:rsid w:val="00E96E46"/>
    <w:rsid w:val="00E96EE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A"/>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DD8"/>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8B"/>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1E47"/>
    <w:rsid w:val="00EE22F1"/>
    <w:rsid w:val="00EE24B7"/>
    <w:rsid w:val="00EE2A50"/>
    <w:rsid w:val="00EE2AAB"/>
    <w:rsid w:val="00EE3203"/>
    <w:rsid w:val="00EE33A6"/>
    <w:rsid w:val="00EE3819"/>
    <w:rsid w:val="00EE3A8D"/>
    <w:rsid w:val="00EE3B6C"/>
    <w:rsid w:val="00EE3DCB"/>
    <w:rsid w:val="00EE3FE2"/>
    <w:rsid w:val="00EE43F9"/>
    <w:rsid w:val="00EE44A5"/>
    <w:rsid w:val="00EE4708"/>
    <w:rsid w:val="00EE4EBA"/>
    <w:rsid w:val="00EE4F27"/>
    <w:rsid w:val="00EE5112"/>
    <w:rsid w:val="00EE537E"/>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9AD"/>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563"/>
    <w:rsid w:val="00F25D4A"/>
    <w:rsid w:val="00F25E4C"/>
    <w:rsid w:val="00F25EB4"/>
    <w:rsid w:val="00F2617C"/>
    <w:rsid w:val="00F26187"/>
    <w:rsid w:val="00F2643A"/>
    <w:rsid w:val="00F26886"/>
    <w:rsid w:val="00F26937"/>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974"/>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92F"/>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4B4"/>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4D23"/>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15C"/>
    <w:rsid w:val="00FA526F"/>
    <w:rsid w:val="00FA53C1"/>
    <w:rsid w:val="00FA5527"/>
    <w:rsid w:val="00FA55C5"/>
    <w:rsid w:val="00FA5871"/>
    <w:rsid w:val="00FA589E"/>
    <w:rsid w:val="00FA589F"/>
    <w:rsid w:val="00FA5962"/>
    <w:rsid w:val="00FA598C"/>
    <w:rsid w:val="00FA5995"/>
    <w:rsid w:val="00FA5A95"/>
    <w:rsid w:val="00FA5DE6"/>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0CB"/>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30"/>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58E"/>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701"/>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69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3A9"/>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61957">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8CEF89-4CF3-417B-8875-CCEA9DEBAFF9}">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0E055A1-AFDB-4030-A6DD-8A9085DD38F9}">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5210</TotalTime>
  <Pages>9</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119</cp:revision>
  <cp:lastPrinted>2016-05-08T02:33:00Z</cp:lastPrinted>
  <dcterms:created xsi:type="dcterms:W3CDTF">2023-02-16T05:35:00Z</dcterms:created>
  <dcterms:modified xsi:type="dcterms:W3CDTF">2023-05-15T04:04:00Z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